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50468C27"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r w:rsidRPr="007B6DD3">
        <w:rPr>
          <w:rFonts w:ascii="Arial" w:hAnsi="Arial" w:cs="Arial"/>
          <w:b/>
          <w:sz w:val="24"/>
          <w:lang w:val="de-DE"/>
        </w:rPr>
        <w:t xml:space="preserve">3GPP TSG RAN </w:t>
      </w:r>
      <w:r w:rsidR="007E36CD">
        <w:rPr>
          <w:rFonts w:ascii="Arial" w:hAnsi="Arial" w:cs="Arial"/>
          <w:b/>
          <w:sz w:val="24"/>
          <w:lang w:val="de-DE"/>
        </w:rPr>
        <w:t>WG3 Meeting #1</w:t>
      </w:r>
      <w:r w:rsidR="007E36CD">
        <w:rPr>
          <w:rFonts w:ascii="Arial" w:hAnsi="Arial" w:cs="Arial" w:hint="eastAsia"/>
          <w:b/>
          <w:sz w:val="24"/>
          <w:lang w:val="de-DE" w:eastAsia="zh-CN"/>
        </w:rPr>
        <w:t>20</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r w:rsidR="00670158" w:rsidRPr="00670158">
        <w:rPr>
          <w:rFonts w:ascii="Arial" w:hAnsi="Arial" w:cs="Arial"/>
          <w:b/>
          <w:sz w:val="24"/>
          <w:lang w:val="de-DE"/>
        </w:rPr>
        <w:t>R2-2211422</w:t>
      </w:r>
    </w:p>
    <w:p w14:paraId="7B0ACA21" w14:textId="51965C31" w:rsidR="000B3E95" w:rsidRPr="007B6DD3" w:rsidRDefault="0065726A" w:rsidP="00DB62FC">
      <w:pPr>
        <w:tabs>
          <w:tab w:val="center" w:pos="4536"/>
          <w:tab w:val="right" w:pos="9072"/>
        </w:tabs>
        <w:spacing w:after="0"/>
        <w:rPr>
          <w:rFonts w:ascii="Arial" w:eastAsia="MS Mincho" w:hAnsi="Arial" w:cs="Arial"/>
          <w:b/>
          <w:sz w:val="24"/>
          <w:lang w:val="en-US" w:eastAsia="ja-JP"/>
        </w:rPr>
      </w:pPr>
      <w:r w:rsidRPr="0065726A">
        <w:rPr>
          <w:rFonts w:ascii="Arial" w:eastAsia="MS Mincho" w:hAnsi="Arial" w:cs="Arial"/>
          <w:b/>
          <w:sz w:val="24"/>
          <w:lang w:val="en-US" w:eastAsia="ja-JP"/>
        </w:rPr>
        <w:t>Toulouse</w:t>
      </w:r>
      <w:r w:rsidR="000B3E95" w:rsidRPr="007B6DD3">
        <w:rPr>
          <w:rFonts w:ascii="Arial" w:eastAsia="MS Mincho" w:hAnsi="Arial" w:cs="Arial"/>
          <w:b/>
          <w:sz w:val="24"/>
          <w:lang w:val="en-US" w:eastAsia="ja-JP"/>
        </w:rPr>
        <w:t xml:space="preserve">, </w:t>
      </w:r>
      <w:r>
        <w:rPr>
          <w:rFonts w:ascii="Arial" w:eastAsiaTheme="minorEastAsia" w:hAnsi="Arial" w:cs="Arial" w:hint="eastAsia"/>
          <w:b/>
          <w:sz w:val="24"/>
          <w:lang w:val="en-US" w:eastAsia="zh-CN"/>
        </w:rPr>
        <w:t xml:space="preserve">France,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4</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8</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203049">
        <w:rPr>
          <w:rFonts w:ascii="Arial" w:eastAsiaTheme="minorEastAsia" w:hAnsi="Arial" w:cs="Arial" w:hint="eastAsia"/>
          <w:b/>
          <w:sz w:val="24"/>
          <w:lang w:val="en-US" w:eastAsia="zh-CN"/>
        </w:rPr>
        <w:t>Nov</w:t>
      </w:r>
      <w:r w:rsidR="00E61B58" w:rsidRPr="007B6DD3">
        <w:rPr>
          <w:rFonts w:ascii="Arial" w:eastAsia="MS Mincho" w:hAnsi="Arial" w:cs="Arial" w:hint="eastAsia"/>
          <w:b/>
          <w:sz w:val="24"/>
          <w:lang w:val="en-US" w:eastAsia="ja-JP"/>
        </w:rPr>
        <w: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0D51F01E"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9131CD" w:rsidRPr="007B6DD3">
        <w:rPr>
          <w:rFonts w:ascii="Arial" w:hAnsi="Arial" w:cs="Arial"/>
          <w:b/>
          <w:bCs/>
          <w:sz w:val="24"/>
          <w:szCs w:val="24"/>
          <w:lang w:val="en-US"/>
        </w:rPr>
        <w:t>CATT</w:t>
      </w:r>
    </w:p>
    <w:p w14:paraId="0BE15796" w14:textId="4731F91C"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F97A8D">
        <w:rPr>
          <w:rFonts w:ascii="Arial" w:hAnsi="Arial" w:cs="Arial" w:hint="eastAsia"/>
          <w:b/>
          <w:sz w:val="24"/>
          <w:lang w:val="en-US" w:eastAsia="zh-CN"/>
        </w:rPr>
        <w:t xml:space="preserve">Discussion on </w:t>
      </w:r>
      <w:r w:rsidR="002754D4">
        <w:rPr>
          <w:rFonts w:ascii="Arial" w:hAnsi="Arial" w:cs="Arial" w:hint="eastAsia"/>
          <w:b/>
          <w:sz w:val="24"/>
          <w:lang w:val="en-US" w:eastAsia="zh-CN"/>
        </w:rPr>
        <w:t xml:space="preserve">the </w:t>
      </w:r>
      <w:r w:rsidR="002754D4" w:rsidRPr="002754D4">
        <w:rPr>
          <w:rFonts w:ascii="Arial" w:hAnsi="Arial" w:cs="Arial"/>
          <w:b/>
          <w:sz w:val="24"/>
          <w:lang w:val="en-US" w:eastAsia="zh-CN"/>
        </w:rPr>
        <w:t>LS on GNSS integrity requirement provisioning</w:t>
      </w:r>
    </w:p>
    <w:p w14:paraId="6B735483" w14:textId="5510E8F3"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D91587">
        <w:rPr>
          <w:rFonts w:ascii="Arial" w:hAnsi="Arial" w:cs="Arial" w:hint="eastAsia"/>
          <w:b/>
          <w:bCs/>
          <w:sz w:val="24"/>
          <w:szCs w:val="24"/>
          <w:lang w:eastAsia="zh-CN"/>
        </w:rPr>
        <w:t>6</w:t>
      </w:r>
      <w:r w:rsidR="00205BDC" w:rsidRPr="007B6DD3">
        <w:rPr>
          <w:rFonts w:ascii="Arial" w:hAnsi="Arial" w:cs="Arial" w:hint="eastAsia"/>
          <w:b/>
          <w:bCs/>
          <w:sz w:val="24"/>
          <w:szCs w:val="24"/>
          <w:lang w:val="en-US" w:eastAsia="zh-CN"/>
        </w:rPr>
        <w:t>.</w:t>
      </w:r>
      <w:r w:rsidR="00D91587">
        <w:rPr>
          <w:rFonts w:ascii="Arial" w:hAnsi="Arial" w:cs="Arial" w:hint="eastAsia"/>
          <w:b/>
          <w:bCs/>
          <w:sz w:val="24"/>
          <w:szCs w:val="24"/>
          <w:lang w:val="en-US" w:eastAsia="zh-CN"/>
        </w:rPr>
        <w:t>11</w:t>
      </w:r>
      <w:r w:rsidR="004E1CF6">
        <w:rPr>
          <w:rFonts w:ascii="Arial" w:hAnsi="Arial" w:cs="Arial" w:hint="eastAsia"/>
          <w:b/>
          <w:bCs/>
          <w:sz w:val="24"/>
          <w:szCs w:val="24"/>
          <w:lang w:val="en-US" w:eastAsia="zh-CN"/>
        </w:rPr>
        <w:t>.</w:t>
      </w:r>
      <w:r w:rsidR="00F01DAA">
        <w:rPr>
          <w:rFonts w:ascii="Arial" w:hAnsi="Arial" w:cs="Arial" w:hint="eastAsia"/>
          <w:b/>
          <w:bCs/>
          <w:sz w:val="24"/>
          <w:szCs w:val="24"/>
          <w:lang w:val="en-US" w:eastAsia="zh-CN"/>
        </w:rPr>
        <w:t>1</w:t>
      </w:r>
    </w:p>
    <w:p w14:paraId="4D02DEE8" w14:textId="327CD938"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0" w:name="DocumentFor"/>
      <w:bookmarkEnd w:id="0"/>
      <w:r w:rsidR="005972C9" w:rsidRPr="007B6DD3">
        <w:rPr>
          <w:rFonts w:ascii="Arial" w:hAnsi="Arial" w:cs="Arial"/>
          <w:b/>
          <w:sz w:val="24"/>
          <w:lang w:val="en-US"/>
        </w:rPr>
        <w:tab/>
      </w:r>
      <w:r w:rsidRPr="007B6DD3">
        <w:rPr>
          <w:rFonts w:ascii="Arial" w:hAnsi="Arial" w:cs="Arial"/>
          <w:b/>
          <w:bCs/>
          <w:sz w:val="24"/>
          <w:szCs w:val="24"/>
          <w:lang w:val="en-US"/>
        </w:rPr>
        <w:t>Discussion</w:t>
      </w:r>
    </w:p>
    <w:p w14:paraId="791E554A" w14:textId="77777777" w:rsidR="005972C9" w:rsidRDefault="005972C9" w:rsidP="00256C6C">
      <w:pPr>
        <w:pStyle w:val="1"/>
      </w:pPr>
      <w:r>
        <w:t>Introduction</w:t>
      </w:r>
    </w:p>
    <w:p w14:paraId="35B5FD62" w14:textId="7CC58D79" w:rsidR="000A0E9E" w:rsidRDefault="00DC4EE2" w:rsidP="00C508D7">
      <w:pPr>
        <w:pStyle w:val="3GPPText"/>
      </w:pPr>
      <w:r>
        <w:rPr>
          <w:rFonts w:hint="eastAsia"/>
          <w:lang w:eastAsia="zh-CN"/>
        </w:rPr>
        <w:t xml:space="preserve">SA2 sent an LS </w:t>
      </w:r>
      <w:r w:rsidR="00163AE2" w:rsidRPr="00163AE2">
        <w:rPr>
          <w:lang w:eastAsia="zh-CN"/>
        </w:rPr>
        <w:t>on GNSS integrity requirement provisioning</w:t>
      </w:r>
      <w:r w:rsidR="00163AE2" w:rsidRPr="00163AE2">
        <w:rPr>
          <w:rFonts w:hint="eastAsia"/>
          <w:lang w:eastAsia="zh-CN"/>
        </w:rPr>
        <w:t xml:space="preserve"> </w:t>
      </w:r>
      <w:r>
        <w:rPr>
          <w:rFonts w:hint="eastAsia"/>
          <w:lang w:eastAsia="zh-CN"/>
        </w:rPr>
        <w:t xml:space="preserve">in </w:t>
      </w:r>
      <w:r w:rsidR="00FA7479" w:rsidRPr="00FA7479">
        <w:rPr>
          <w:lang w:eastAsia="zh-CN"/>
        </w:rPr>
        <w:t>R2-2211137</w:t>
      </w:r>
      <w:r>
        <w:rPr>
          <w:rFonts w:hint="eastAsia"/>
          <w:lang w:eastAsia="zh-CN"/>
        </w:rPr>
        <w:t>(</w:t>
      </w:r>
      <w:r w:rsidRPr="00DC4EE2">
        <w:rPr>
          <w:lang w:eastAsia="zh-CN"/>
        </w:rPr>
        <w:t>S2-220</w:t>
      </w:r>
      <w:r w:rsidR="00163AE2">
        <w:rPr>
          <w:rFonts w:hint="eastAsia"/>
          <w:lang w:eastAsia="zh-CN"/>
        </w:rPr>
        <w:t>9966</w:t>
      </w:r>
      <w:r>
        <w:rPr>
          <w:rFonts w:hint="eastAsia"/>
          <w:lang w:eastAsia="zh-CN"/>
        </w:rPr>
        <w:t>)</w:t>
      </w:r>
      <w:r w:rsidR="006F6572">
        <w:t xml:space="preserve">. </w:t>
      </w:r>
      <w:r w:rsidRPr="00DC4EE2">
        <w:t xml:space="preserve">SA2 has </w:t>
      </w:r>
      <w:r w:rsidR="008D6101">
        <w:rPr>
          <w:rFonts w:hint="eastAsia"/>
          <w:lang w:eastAsia="zh-CN"/>
        </w:rPr>
        <w:t>one</w:t>
      </w:r>
      <w:r w:rsidR="008D6101">
        <w:t xml:space="preserve"> question</w:t>
      </w:r>
      <w:r>
        <w:rPr>
          <w:rFonts w:hint="eastAsia"/>
          <w:lang w:eastAsia="zh-CN"/>
        </w:rPr>
        <w:t xml:space="preserve"> to RAN</w:t>
      </w:r>
      <w:r w:rsidR="008D6101">
        <w:rPr>
          <w:rFonts w:hint="eastAsia"/>
          <w:lang w:eastAsia="zh-CN"/>
        </w:rPr>
        <w:t>2</w:t>
      </w:r>
      <w:r>
        <w:rPr>
          <w:rFonts w:hint="eastAsia"/>
          <w:lang w:eastAsia="zh-CN"/>
        </w:rPr>
        <w:t xml:space="preserve"> and CC </w:t>
      </w:r>
      <w:r w:rsidR="008D6101">
        <w:rPr>
          <w:rFonts w:hint="eastAsia"/>
          <w:lang w:eastAsia="zh-CN"/>
        </w:rPr>
        <w:t>SA1</w:t>
      </w:r>
      <w:r>
        <w:rPr>
          <w:rFonts w:hint="eastAsia"/>
          <w:lang w:eastAsia="zh-CN"/>
        </w:rPr>
        <w:t xml:space="preserve">. </w:t>
      </w:r>
      <w:r>
        <w:rPr>
          <w:lang w:eastAsia="zh-CN"/>
        </w:rPr>
        <w:t>T</w:t>
      </w:r>
      <w:r>
        <w:rPr>
          <w:rFonts w:hint="eastAsia"/>
          <w:lang w:eastAsia="zh-CN"/>
        </w:rPr>
        <w:t xml:space="preserve">his contribution will discuss </w:t>
      </w:r>
      <w:r w:rsidR="00D77136">
        <w:rPr>
          <w:rFonts w:hint="eastAsia"/>
          <w:lang w:eastAsia="zh-CN"/>
        </w:rPr>
        <w:t>this</w:t>
      </w:r>
      <w:r>
        <w:rPr>
          <w:rFonts w:hint="eastAsia"/>
          <w:lang w:eastAsia="zh-CN"/>
        </w:rPr>
        <w:t xml:space="preserve"> </w:t>
      </w:r>
      <w:r w:rsidR="00465C64">
        <w:rPr>
          <w:rFonts w:hint="eastAsia"/>
          <w:lang w:eastAsia="zh-CN"/>
        </w:rPr>
        <w:t>LS</w:t>
      </w:r>
      <w:r w:rsidR="00B06B81">
        <w:rPr>
          <w:rFonts w:hint="eastAsia"/>
          <w:lang w:eastAsia="zh-CN"/>
        </w:rPr>
        <w:t xml:space="preserve"> </w:t>
      </w:r>
      <w:r>
        <w:rPr>
          <w:rFonts w:hint="eastAsia"/>
          <w:lang w:eastAsia="zh-CN"/>
        </w:rPr>
        <w:t>from RAN2</w:t>
      </w:r>
      <w:r>
        <w:rPr>
          <w:lang w:eastAsia="zh-CN"/>
        </w:rPr>
        <w:t>’</w:t>
      </w:r>
      <w:r>
        <w:rPr>
          <w:rFonts w:hint="eastAsia"/>
          <w:lang w:eastAsia="zh-CN"/>
        </w:rPr>
        <w:t>s perspective.</w:t>
      </w:r>
    </w:p>
    <w:p w14:paraId="7F0E1AFF" w14:textId="4B07C1F4" w:rsidR="00305F34" w:rsidRDefault="00120054" w:rsidP="005017ED">
      <w:pPr>
        <w:pStyle w:val="3GPPH1"/>
        <w:rPr>
          <w:lang w:eastAsia="zh-CN"/>
        </w:rPr>
      </w:pPr>
      <w:r>
        <w:rPr>
          <w:rFonts w:hint="eastAsia"/>
          <w:lang w:eastAsia="zh-CN"/>
        </w:rPr>
        <w:t>Discussion</w:t>
      </w:r>
    </w:p>
    <w:p w14:paraId="0F4DC024" w14:textId="38497CE2" w:rsidR="00A30B09" w:rsidRDefault="00A30B09" w:rsidP="00697022">
      <w:pPr>
        <w:pStyle w:val="3GPPText"/>
        <w:rPr>
          <w:lang w:eastAsia="zh-CN"/>
        </w:rPr>
      </w:pPr>
      <w:r w:rsidRPr="00A30B09">
        <w:rPr>
          <w:lang w:eastAsia="zh-CN"/>
        </w:rPr>
        <w:t xml:space="preserve">The remaining issue </w:t>
      </w:r>
      <w:r>
        <w:rPr>
          <w:rFonts w:hint="eastAsia"/>
          <w:lang w:eastAsia="zh-CN"/>
        </w:rPr>
        <w:t xml:space="preserve">in SA2 </w:t>
      </w:r>
      <w:r w:rsidRPr="00A30B09">
        <w:rPr>
          <w:lang w:eastAsia="zh-CN"/>
        </w:rPr>
        <w:t xml:space="preserve">is on what parameters can be provided by the LCS client/AF or UE to the GMLC or AMF, and further forwarded to LMF. </w:t>
      </w:r>
    </w:p>
    <w:p w14:paraId="26200B6B" w14:textId="07943629" w:rsidR="002A129F" w:rsidRPr="002A129F" w:rsidRDefault="002A129F" w:rsidP="002A129F">
      <w:pPr>
        <w:pBdr>
          <w:top w:val="single" w:sz="4" w:space="1" w:color="auto"/>
          <w:left w:val="single" w:sz="4" w:space="4" w:color="auto"/>
          <w:bottom w:val="single" w:sz="4" w:space="1" w:color="auto"/>
          <w:right w:val="single" w:sz="4" w:space="4" w:color="auto"/>
        </w:pBdr>
        <w:tabs>
          <w:tab w:val="left" w:pos="2268"/>
        </w:tabs>
        <w:rPr>
          <w:rFonts w:ascii="Arial" w:hAnsi="Arial" w:cs="Arial"/>
          <w:lang w:eastAsia="zh-CN"/>
        </w:rPr>
      </w:pPr>
      <w:r w:rsidRPr="00423B32">
        <w:rPr>
          <w:rFonts w:ascii="Arial" w:hAnsi="Arial" w:cs="Arial"/>
        </w:rPr>
        <w:t xml:space="preserve">In particular, </w:t>
      </w:r>
      <w:r>
        <w:rPr>
          <w:rFonts w:ascii="Arial" w:hAnsi="Arial" w:cs="Arial"/>
        </w:rPr>
        <w:t>the remaining issue</w:t>
      </w:r>
      <w:r w:rsidRPr="00423B32">
        <w:rPr>
          <w:rFonts w:ascii="Arial" w:hAnsi="Arial" w:cs="Arial"/>
        </w:rPr>
        <w:t xml:space="preserve"> is </w:t>
      </w:r>
      <w:r>
        <w:rPr>
          <w:rFonts w:ascii="Arial" w:hAnsi="Arial" w:cs="Arial"/>
        </w:rPr>
        <w:t xml:space="preserve">on </w:t>
      </w:r>
      <w:r w:rsidRPr="00423B32">
        <w:rPr>
          <w:rFonts w:ascii="Arial" w:hAnsi="Arial" w:cs="Arial"/>
        </w:rPr>
        <w:t>what parameters can be provided by the LCS client/AF or UE to the GMLC</w:t>
      </w:r>
      <w:r w:rsidRPr="00423B32">
        <w:rPr>
          <w:rFonts w:ascii="Arial" w:hAnsi="Arial" w:cs="Arial" w:hint="eastAsia"/>
          <w:lang w:eastAsia="zh-CN"/>
        </w:rPr>
        <w:t xml:space="preserve"> </w:t>
      </w:r>
      <w:r w:rsidRPr="00423B32">
        <w:rPr>
          <w:rFonts w:ascii="Arial" w:hAnsi="Arial" w:cs="Arial"/>
          <w:lang w:eastAsia="zh-CN"/>
        </w:rPr>
        <w:t xml:space="preserve">or </w:t>
      </w:r>
      <w:r w:rsidRPr="00423B32">
        <w:rPr>
          <w:rFonts w:ascii="Arial" w:hAnsi="Arial" w:cs="Arial"/>
        </w:rPr>
        <w:t>AMF, and f</w:t>
      </w:r>
      <w:r>
        <w:rPr>
          <w:rFonts w:ascii="Arial" w:hAnsi="Arial" w:cs="Arial"/>
        </w:rPr>
        <w:t>urther</w:t>
      </w:r>
      <w:r w:rsidRPr="00423B32">
        <w:rPr>
          <w:rFonts w:ascii="Arial" w:hAnsi="Arial" w:cs="Arial"/>
        </w:rPr>
        <w:t xml:space="preserve"> </w:t>
      </w:r>
      <w:r>
        <w:rPr>
          <w:rFonts w:ascii="Arial" w:hAnsi="Arial" w:cs="Arial"/>
        </w:rPr>
        <w:t>forwarded to</w:t>
      </w:r>
      <w:r w:rsidRPr="00423B32">
        <w:rPr>
          <w:rFonts w:ascii="Arial" w:hAnsi="Arial" w:cs="Arial"/>
        </w:rPr>
        <w:t xml:space="preserve"> LMF. LMF may use the parameters to determine to use GNSS positioning method for integrity calculation/determination, and other behaviour corresponding to TS 38.305 clause 8.1.3.3.</w:t>
      </w:r>
    </w:p>
    <w:p w14:paraId="3662CE61" w14:textId="77777777" w:rsidR="002A129F" w:rsidRPr="00423B32" w:rsidRDefault="002A129F" w:rsidP="002A129F">
      <w:pPr>
        <w:pBdr>
          <w:top w:val="single" w:sz="4" w:space="1" w:color="auto"/>
          <w:left w:val="single" w:sz="4" w:space="4" w:color="auto"/>
          <w:bottom w:val="single" w:sz="4" w:space="1" w:color="auto"/>
          <w:right w:val="single" w:sz="4" w:space="4" w:color="auto"/>
        </w:pBdr>
        <w:tabs>
          <w:tab w:val="left" w:pos="2268"/>
        </w:tabs>
        <w:rPr>
          <w:rFonts w:ascii="Arial" w:hAnsi="Arial" w:cs="Arial"/>
        </w:rPr>
      </w:pPr>
      <w:r w:rsidRPr="00423B32">
        <w:rPr>
          <w:rFonts w:ascii="Arial" w:hAnsi="Arial" w:cs="Arial"/>
        </w:rPr>
        <w:t>During the discussion, some companies believe the following parameters can be provided by LCS client/AF, or UE, i.e. Target Integrity Risk, Time To Alert and Alert Limit. However, other company would like RAN2 to evaluate whether these parameters are agreeable, and whether there are other parameters can be provided by LCS client/AF, or UE.</w:t>
      </w:r>
    </w:p>
    <w:p w14:paraId="0D492423" w14:textId="7B4ADA3B" w:rsidR="00607E42" w:rsidRPr="008D5297" w:rsidRDefault="00607E42" w:rsidP="00607E42">
      <w:pPr>
        <w:pStyle w:val="3GPPText"/>
        <w:rPr>
          <w:lang w:eastAsia="zh-CN"/>
        </w:rPr>
      </w:pPr>
      <w:r>
        <w:rPr>
          <w:lang w:eastAsia="zh-CN"/>
        </w:rPr>
        <w:t>A</w:t>
      </w:r>
      <w:r>
        <w:rPr>
          <w:rFonts w:hint="eastAsia"/>
          <w:lang w:eastAsia="zh-CN"/>
        </w:rPr>
        <w:t xml:space="preserve">ccording to the definition of </w:t>
      </w:r>
      <w:r w:rsidRPr="00A2457C">
        <w:rPr>
          <w:b/>
          <w:lang w:val="en-GB" w:eastAsia="zh-CN"/>
        </w:rPr>
        <w:t>Positioning integrity</w:t>
      </w:r>
      <w:r>
        <w:rPr>
          <w:rFonts w:hint="eastAsia"/>
          <w:b/>
          <w:lang w:val="en-GB" w:eastAsia="zh-CN"/>
        </w:rPr>
        <w:t xml:space="preserve"> </w:t>
      </w:r>
      <w:r>
        <w:rPr>
          <w:rFonts w:hint="eastAsia"/>
          <w:lang w:eastAsia="zh-CN"/>
        </w:rPr>
        <w:t>in TS 38.305, t</w:t>
      </w:r>
      <w:r>
        <w:rPr>
          <w:rFonts w:hint="eastAsia"/>
          <w:lang w:val="en-GB" w:eastAsia="zh-CN"/>
        </w:rPr>
        <w:t>he ability to provide associated alerts means the alerts to LCS client or LCS client report alerts itself.</w:t>
      </w:r>
    </w:p>
    <w:p w14:paraId="49FC183F" w14:textId="77777777" w:rsidR="00607E42" w:rsidRPr="0051183B" w:rsidRDefault="00607E42" w:rsidP="00607E42">
      <w:pPr>
        <w:pStyle w:val="3GPPText"/>
        <w:pBdr>
          <w:top w:val="single" w:sz="4" w:space="1" w:color="auto"/>
          <w:left w:val="single" w:sz="4" w:space="4" w:color="auto"/>
          <w:bottom w:val="single" w:sz="4" w:space="1" w:color="auto"/>
          <w:right w:val="single" w:sz="4" w:space="4" w:color="auto"/>
        </w:pBdr>
        <w:rPr>
          <w:lang w:val="en-GB" w:eastAsia="zh-CN"/>
        </w:rPr>
      </w:pPr>
      <w:r w:rsidRPr="00A2457C">
        <w:rPr>
          <w:b/>
          <w:lang w:val="en-GB" w:eastAsia="zh-CN"/>
        </w:rPr>
        <w:t>Positioning integrity</w:t>
      </w:r>
      <w:r w:rsidRPr="00A2457C">
        <w:rPr>
          <w:lang w:val="en-GB" w:eastAsia="zh-CN"/>
        </w:rPr>
        <w:t>: A measure of the trust in the accuracy of the position-related data and the ability to provide associated alerts.</w:t>
      </w:r>
    </w:p>
    <w:p w14:paraId="2BD0EC10" w14:textId="46A0DECE" w:rsidR="00607E42" w:rsidRDefault="00607E42" w:rsidP="00607E42">
      <w:pPr>
        <w:pStyle w:val="3GPPText"/>
        <w:rPr>
          <w:lang w:eastAsia="zh-CN"/>
        </w:rPr>
      </w:pPr>
      <w:r>
        <w:rPr>
          <w:lang w:eastAsia="zh-CN"/>
        </w:rPr>
        <w:t>S</w:t>
      </w:r>
      <w:r>
        <w:rPr>
          <w:rFonts w:hint="eastAsia"/>
          <w:lang w:eastAsia="zh-CN"/>
        </w:rPr>
        <w:t xml:space="preserve">o it seems that there are two ways to report the alarm of integrity. </w:t>
      </w:r>
      <w:r>
        <w:rPr>
          <w:lang w:eastAsia="zh-CN"/>
        </w:rPr>
        <w:t>O</w:t>
      </w:r>
      <w:r>
        <w:rPr>
          <w:rFonts w:hint="eastAsia"/>
          <w:lang w:eastAsia="zh-CN"/>
        </w:rPr>
        <w:t xml:space="preserve">ne mode is to report from LMF which requires Time to Alert and Alert Limit from LCS client. </w:t>
      </w:r>
      <w:r>
        <w:rPr>
          <w:lang w:eastAsia="zh-CN"/>
        </w:rPr>
        <w:t>T</w:t>
      </w:r>
      <w:r>
        <w:rPr>
          <w:rFonts w:hint="eastAsia"/>
          <w:lang w:eastAsia="zh-CN"/>
        </w:rPr>
        <w:t xml:space="preserve">he other mode is to report the alarm by LCS client itself </w:t>
      </w:r>
      <w:r w:rsidR="00E07231">
        <w:rPr>
          <w:rFonts w:hint="eastAsia"/>
          <w:lang w:eastAsia="zh-CN"/>
        </w:rPr>
        <w:t>where</w:t>
      </w:r>
      <w:r>
        <w:rPr>
          <w:rFonts w:hint="eastAsia"/>
          <w:lang w:eastAsia="zh-CN"/>
        </w:rPr>
        <w:t xml:space="preserve"> Time to Alert and Alert Limit</w:t>
      </w:r>
      <w:r w:rsidR="00E07231">
        <w:rPr>
          <w:rFonts w:hint="eastAsia"/>
          <w:lang w:eastAsia="zh-CN"/>
        </w:rPr>
        <w:t xml:space="preserve"> is not required by</w:t>
      </w:r>
      <w:r>
        <w:rPr>
          <w:rFonts w:hint="eastAsia"/>
          <w:lang w:eastAsia="zh-CN"/>
        </w:rPr>
        <w:t xml:space="preserve"> LMF. </w:t>
      </w:r>
      <w:r>
        <w:rPr>
          <w:lang w:eastAsia="zh-CN"/>
        </w:rPr>
        <w:t>I</w:t>
      </w:r>
      <w:r>
        <w:rPr>
          <w:rFonts w:hint="eastAsia"/>
          <w:lang w:eastAsia="zh-CN"/>
        </w:rPr>
        <w:t xml:space="preserve">n order to support two possible modes, we recommend to provide the </w:t>
      </w:r>
      <w:r w:rsidRPr="00F45257">
        <w:rPr>
          <w:lang w:eastAsia="zh-CN"/>
        </w:rPr>
        <w:t>parameters</w:t>
      </w:r>
      <w:r w:rsidRPr="00F45257">
        <w:t xml:space="preserve"> </w:t>
      </w:r>
      <w:r w:rsidRPr="00F45257">
        <w:rPr>
          <w:lang w:eastAsia="zh-CN"/>
        </w:rPr>
        <w:t>by LCS client/AF, or UE</w:t>
      </w:r>
      <w:r w:rsidR="0069564F">
        <w:rPr>
          <w:rFonts w:hint="eastAsia"/>
          <w:lang w:eastAsia="zh-CN"/>
        </w:rPr>
        <w:t xml:space="preserve"> to LMF</w:t>
      </w:r>
      <w:r w:rsidRPr="00F45257">
        <w:rPr>
          <w:lang w:eastAsia="zh-CN"/>
        </w:rPr>
        <w:t>, i.e. Target Integrity Risk</w:t>
      </w:r>
      <w:r>
        <w:rPr>
          <w:lang w:eastAsia="zh-CN"/>
        </w:rPr>
        <w:t>, Time To Alert and Alert Limit</w:t>
      </w:r>
      <w:r>
        <w:rPr>
          <w:rFonts w:hint="eastAsia"/>
          <w:lang w:eastAsia="zh-CN"/>
        </w:rPr>
        <w:t>.</w:t>
      </w:r>
    </w:p>
    <w:p w14:paraId="08FCE673" w14:textId="77777777" w:rsidR="00607E42" w:rsidRDefault="00607E42" w:rsidP="00607E42">
      <w:pPr>
        <w:pStyle w:val="3GPPText"/>
        <w:rPr>
          <w:b/>
          <w:lang w:eastAsia="zh-CN"/>
        </w:rPr>
      </w:pPr>
      <w:r w:rsidRPr="00603D81">
        <w:rPr>
          <w:rFonts w:hint="eastAsia"/>
          <w:b/>
          <w:lang w:eastAsia="zh-CN"/>
        </w:rPr>
        <w:t xml:space="preserve">Proposal 1: RAN2 </w:t>
      </w:r>
      <w:r>
        <w:rPr>
          <w:rFonts w:hint="eastAsia"/>
          <w:b/>
          <w:lang w:eastAsia="zh-CN"/>
        </w:rPr>
        <w:t>to agree to provide the</w:t>
      </w:r>
      <w:r w:rsidRPr="00603D81">
        <w:rPr>
          <w:rFonts w:hint="eastAsia"/>
          <w:b/>
          <w:lang w:eastAsia="zh-CN"/>
        </w:rPr>
        <w:t xml:space="preserve"> </w:t>
      </w:r>
      <w:r w:rsidRPr="00604AC4">
        <w:rPr>
          <w:b/>
          <w:lang w:eastAsia="zh-CN"/>
        </w:rPr>
        <w:t>parameters by LCS client/AF, or UE</w:t>
      </w:r>
      <w:r>
        <w:rPr>
          <w:rFonts w:hint="eastAsia"/>
          <w:b/>
          <w:lang w:eastAsia="zh-CN"/>
        </w:rPr>
        <w:t xml:space="preserve"> to LMF</w:t>
      </w:r>
      <w:r w:rsidRPr="00604AC4">
        <w:rPr>
          <w:b/>
          <w:lang w:eastAsia="zh-CN"/>
        </w:rPr>
        <w:t>, i.e. Target Integrity Risk, Time To Alert and Alert Limit</w:t>
      </w:r>
      <w:r>
        <w:rPr>
          <w:rFonts w:hint="eastAsia"/>
          <w:b/>
          <w:lang w:eastAsia="zh-CN"/>
        </w:rPr>
        <w:t xml:space="preserve"> to LMF.</w:t>
      </w:r>
    </w:p>
    <w:p w14:paraId="03C1D286" w14:textId="2D519D3E" w:rsidR="0069564F" w:rsidRDefault="0051183B" w:rsidP="00604AC4">
      <w:pPr>
        <w:pStyle w:val="3GPPText"/>
        <w:rPr>
          <w:lang w:eastAsia="zh-CN"/>
        </w:rPr>
      </w:pPr>
      <w:r w:rsidRPr="0051183B">
        <w:rPr>
          <w:lang w:eastAsia="zh-CN"/>
        </w:rPr>
        <w:t>H</w:t>
      </w:r>
      <w:r w:rsidRPr="0051183B">
        <w:rPr>
          <w:rFonts w:hint="eastAsia"/>
          <w:lang w:eastAsia="zh-CN"/>
        </w:rPr>
        <w:t xml:space="preserve">owever </w:t>
      </w:r>
      <w:r>
        <w:rPr>
          <w:rFonts w:hint="eastAsia"/>
          <w:lang w:eastAsia="zh-CN"/>
        </w:rPr>
        <w:t xml:space="preserve">the </w:t>
      </w:r>
      <w:r>
        <w:rPr>
          <w:lang w:eastAsia="zh-CN"/>
        </w:rPr>
        <w:t>statement</w:t>
      </w:r>
      <w:r>
        <w:rPr>
          <w:rFonts w:hint="eastAsia"/>
          <w:lang w:eastAsia="zh-CN"/>
        </w:rPr>
        <w:t xml:space="preserve"> about </w:t>
      </w:r>
      <w:r>
        <w:rPr>
          <w:lang w:eastAsia="zh-CN"/>
        </w:rPr>
        <w:t>“</w:t>
      </w:r>
      <w:r w:rsidRPr="0051183B">
        <w:rPr>
          <w:lang w:eastAsia="zh-CN"/>
        </w:rPr>
        <w:t>LMF may use the parameters to determine to use GNSS positioning method for integrity calculation/determination, and other behaviour corresponding to TS 38.305 clause 8.1.3.3.</w:t>
      </w:r>
      <w:r>
        <w:rPr>
          <w:lang w:eastAsia="zh-CN"/>
        </w:rPr>
        <w:t>”</w:t>
      </w:r>
      <w:r>
        <w:rPr>
          <w:rFonts w:hint="eastAsia"/>
          <w:lang w:eastAsia="zh-CN"/>
        </w:rPr>
        <w:t xml:space="preserve"> </w:t>
      </w:r>
      <w:r w:rsidR="00682E6A">
        <w:rPr>
          <w:rFonts w:hint="eastAsia"/>
          <w:lang w:eastAsia="zh-CN"/>
        </w:rPr>
        <w:t xml:space="preserve">in this LS </w:t>
      </w:r>
      <w:r>
        <w:rPr>
          <w:rFonts w:hint="eastAsia"/>
          <w:lang w:eastAsia="zh-CN"/>
        </w:rPr>
        <w:t xml:space="preserve">is not supported by us. </w:t>
      </w:r>
      <w:r w:rsidR="0069564F">
        <w:rPr>
          <w:lang w:eastAsia="zh-CN"/>
        </w:rPr>
        <w:t>T</w:t>
      </w:r>
      <w:r w:rsidR="0069564F">
        <w:rPr>
          <w:rFonts w:hint="eastAsia"/>
          <w:lang w:eastAsia="zh-CN"/>
        </w:rPr>
        <w:t xml:space="preserve">here is no proof shown that different GNSS positioning methods will </w:t>
      </w:r>
      <w:r w:rsidR="00B346AE">
        <w:rPr>
          <w:rFonts w:hint="eastAsia"/>
          <w:lang w:eastAsia="zh-CN"/>
        </w:rPr>
        <w:t>have</w:t>
      </w:r>
      <w:r w:rsidR="0069564F">
        <w:rPr>
          <w:rFonts w:hint="eastAsia"/>
          <w:lang w:eastAsia="zh-CN"/>
        </w:rPr>
        <w:t xml:space="preserve"> dif</w:t>
      </w:r>
      <w:r w:rsidR="00B346AE">
        <w:rPr>
          <w:rFonts w:hint="eastAsia"/>
          <w:lang w:eastAsia="zh-CN"/>
        </w:rPr>
        <w:t>ferent integrity service levels</w:t>
      </w:r>
      <w:r w:rsidR="00B512F7">
        <w:rPr>
          <w:rFonts w:hint="eastAsia"/>
          <w:lang w:eastAsia="zh-CN"/>
        </w:rPr>
        <w:t xml:space="preserve"> which means different</w:t>
      </w:r>
      <w:r w:rsidR="00B512F7" w:rsidRPr="00B512F7">
        <w:t xml:space="preserve"> </w:t>
      </w:r>
      <w:r w:rsidR="00B512F7" w:rsidRPr="00B512F7">
        <w:rPr>
          <w:lang w:eastAsia="zh-CN"/>
        </w:rPr>
        <w:t>Target Integrity Risk, Time To Alert and Alert Limit</w:t>
      </w:r>
      <w:r w:rsidR="00B346AE">
        <w:rPr>
          <w:rFonts w:hint="eastAsia"/>
          <w:lang w:eastAsia="zh-CN"/>
        </w:rPr>
        <w:t xml:space="preserve">. </w:t>
      </w:r>
      <w:r w:rsidR="00B512F7">
        <w:rPr>
          <w:lang w:eastAsia="zh-CN"/>
        </w:rPr>
        <w:t>T</w:t>
      </w:r>
      <w:r w:rsidR="00B512F7">
        <w:rPr>
          <w:rFonts w:hint="eastAsia"/>
          <w:lang w:eastAsia="zh-CN"/>
        </w:rPr>
        <w:t>hen h</w:t>
      </w:r>
      <w:r w:rsidR="00B346AE">
        <w:rPr>
          <w:rFonts w:hint="eastAsia"/>
          <w:lang w:eastAsia="zh-CN"/>
        </w:rPr>
        <w:t>ow LMF can determine some specific GNSS positioning method for integrity calculation/determination with the parameters?</w:t>
      </w:r>
    </w:p>
    <w:p w14:paraId="2DACE391" w14:textId="342982A9" w:rsidR="00A2457C" w:rsidRPr="000A7685" w:rsidRDefault="000A7685" w:rsidP="00A2457C">
      <w:pPr>
        <w:pStyle w:val="3GPPText"/>
        <w:rPr>
          <w:lang w:val="en-GB" w:eastAsia="zh-CN"/>
        </w:rPr>
      </w:pPr>
      <w:r w:rsidRPr="000A7685">
        <w:rPr>
          <w:lang w:val="en-GB" w:eastAsia="zh-CN"/>
        </w:rPr>
        <w:t>S</w:t>
      </w:r>
      <w:r w:rsidRPr="000A7685">
        <w:rPr>
          <w:rFonts w:hint="eastAsia"/>
          <w:lang w:val="en-GB" w:eastAsia="zh-CN"/>
        </w:rPr>
        <w:t xml:space="preserve">o we propose to </w:t>
      </w:r>
      <w:r>
        <w:rPr>
          <w:rFonts w:hint="eastAsia"/>
          <w:lang w:val="en-GB" w:eastAsia="zh-CN"/>
        </w:rPr>
        <w:t xml:space="preserve">clarify the </w:t>
      </w:r>
      <w:r w:rsidRPr="000A7685">
        <w:rPr>
          <w:lang w:val="en-GB" w:eastAsia="zh-CN"/>
        </w:rPr>
        <w:t>usage</w:t>
      </w:r>
      <w:r w:rsidRPr="000A7685">
        <w:rPr>
          <w:rFonts w:hint="eastAsia"/>
          <w:lang w:val="en-GB" w:eastAsia="zh-CN"/>
        </w:rPr>
        <w:t xml:space="preserve"> of parameters </w:t>
      </w:r>
      <w:r>
        <w:rPr>
          <w:rFonts w:hint="eastAsia"/>
          <w:lang w:val="en-GB" w:eastAsia="zh-CN"/>
        </w:rPr>
        <w:t>in the reply LS to SA2:</w:t>
      </w:r>
    </w:p>
    <w:p w14:paraId="76C551B5" w14:textId="69482875" w:rsidR="00F45257" w:rsidRDefault="00A2457C" w:rsidP="00697022">
      <w:pPr>
        <w:pStyle w:val="3GPPText"/>
        <w:rPr>
          <w:b/>
          <w:lang w:eastAsia="zh-CN"/>
        </w:rPr>
      </w:pPr>
      <w:r w:rsidRPr="00603D81">
        <w:rPr>
          <w:rFonts w:hint="eastAsia"/>
          <w:b/>
          <w:lang w:eastAsia="zh-CN"/>
        </w:rPr>
        <w:t xml:space="preserve">Proposal </w:t>
      </w:r>
      <w:r w:rsidR="00E67E96">
        <w:rPr>
          <w:rFonts w:hint="eastAsia"/>
          <w:b/>
          <w:lang w:eastAsia="zh-CN"/>
        </w:rPr>
        <w:t>2</w:t>
      </w:r>
      <w:r w:rsidRPr="00603D81">
        <w:rPr>
          <w:rFonts w:hint="eastAsia"/>
          <w:b/>
          <w:lang w:eastAsia="zh-CN"/>
        </w:rPr>
        <w:t xml:space="preserve">: </w:t>
      </w:r>
      <w:r w:rsidR="007060E6">
        <w:rPr>
          <w:rFonts w:hint="eastAsia"/>
          <w:b/>
          <w:lang w:eastAsia="zh-CN"/>
        </w:rPr>
        <w:t xml:space="preserve">RAN2 to </w:t>
      </w:r>
      <w:r w:rsidR="007060E6">
        <w:rPr>
          <w:b/>
          <w:lang w:eastAsia="zh-CN"/>
        </w:rPr>
        <w:t>recommend</w:t>
      </w:r>
      <w:r w:rsidR="007060E6">
        <w:rPr>
          <w:rFonts w:hint="eastAsia"/>
          <w:b/>
          <w:lang w:eastAsia="zh-CN"/>
        </w:rPr>
        <w:t xml:space="preserve"> that </w:t>
      </w:r>
      <w:r w:rsidR="007060E6" w:rsidRPr="007060E6">
        <w:rPr>
          <w:b/>
          <w:lang w:eastAsia="zh-CN"/>
        </w:rPr>
        <w:t>LMF may use the parameters to provide associated alerts</w:t>
      </w:r>
      <w:r w:rsidR="004F72DD">
        <w:rPr>
          <w:rFonts w:hint="eastAsia"/>
          <w:b/>
          <w:lang w:eastAsia="zh-CN"/>
        </w:rPr>
        <w:t xml:space="preserve"> to LCS client, rather than </w:t>
      </w:r>
      <w:r w:rsidR="00466184" w:rsidRPr="00466184">
        <w:rPr>
          <w:b/>
          <w:lang w:eastAsia="zh-CN"/>
        </w:rPr>
        <w:t>determine to use GNSS positioning method for integrity calculation/determination</w:t>
      </w:r>
    </w:p>
    <w:p w14:paraId="7B858FC6" w14:textId="77777777" w:rsidR="00D77136" w:rsidRDefault="00D77136" w:rsidP="00697022">
      <w:pPr>
        <w:pStyle w:val="3GPPText"/>
        <w:rPr>
          <w:lang w:eastAsia="zh-CN"/>
        </w:rPr>
      </w:pPr>
    </w:p>
    <w:p w14:paraId="6B23B055" w14:textId="3E50EBE0" w:rsidR="0069564F" w:rsidRDefault="0069564F" w:rsidP="0069564F">
      <w:pPr>
        <w:pStyle w:val="3GPPText"/>
        <w:rPr>
          <w:lang w:eastAsia="zh-CN"/>
        </w:rPr>
      </w:pPr>
      <w:r>
        <w:rPr>
          <w:lang w:eastAsia="zh-CN"/>
        </w:rPr>
        <w:lastRenderedPageBreak/>
        <w:t>C</w:t>
      </w:r>
      <w:r>
        <w:rPr>
          <w:rFonts w:hint="eastAsia"/>
          <w:lang w:eastAsia="zh-CN"/>
        </w:rPr>
        <w:t xml:space="preserve">ompanies also discussed </w:t>
      </w:r>
      <w:r>
        <w:rPr>
          <w:lang w:eastAsia="zh-CN"/>
        </w:rPr>
        <w:t>whether the parameters should be provided to UE as well.</w:t>
      </w:r>
      <w:r w:rsidR="00370C0A">
        <w:rPr>
          <w:rFonts w:hint="eastAsia"/>
          <w:lang w:eastAsia="zh-CN"/>
        </w:rPr>
        <w:t xml:space="preserve"> </w:t>
      </w:r>
      <w:r w:rsidR="00370C0A">
        <w:rPr>
          <w:lang w:eastAsia="zh-CN"/>
        </w:rPr>
        <w:t>A</w:t>
      </w:r>
      <w:r w:rsidR="00370C0A">
        <w:rPr>
          <w:rFonts w:hint="eastAsia"/>
          <w:lang w:eastAsia="zh-CN"/>
        </w:rPr>
        <w:t xml:space="preserve">ccording to the analysis above, there is no proof to show that UE needs these parameters for alarm </w:t>
      </w:r>
      <w:r w:rsidR="00370C0A">
        <w:rPr>
          <w:lang w:eastAsia="zh-CN"/>
        </w:rPr>
        <w:t>because</w:t>
      </w:r>
      <w:r w:rsidR="00370C0A">
        <w:rPr>
          <w:rFonts w:hint="eastAsia"/>
          <w:lang w:eastAsia="zh-CN"/>
        </w:rPr>
        <w:t xml:space="preserve"> the alarm will eventually reported by LMF either in LMF-Based or UE-Based protection level </w:t>
      </w:r>
      <w:r w:rsidR="00370C0A">
        <w:rPr>
          <w:lang w:eastAsia="zh-CN"/>
        </w:rPr>
        <w:t>calculation</w:t>
      </w:r>
      <w:r w:rsidR="00370C0A">
        <w:rPr>
          <w:rFonts w:hint="eastAsia"/>
          <w:lang w:eastAsia="zh-CN"/>
        </w:rPr>
        <w:t>.</w:t>
      </w:r>
    </w:p>
    <w:p w14:paraId="13B0CBD3" w14:textId="51C5D875" w:rsidR="008706BF" w:rsidRDefault="008706BF" w:rsidP="008706BF">
      <w:pPr>
        <w:pStyle w:val="3GPPText"/>
        <w:rPr>
          <w:b/>
          <w:lang w:eastAsia="zh-CN"/>
        </w:rPr>
      </w:pPr>
      <w:r w:rsidRPr="00603D81">
        <w:rPr>
          <w:rFonts w:hint="eastAsia"/>
          <w:b/>
          <w:lang w:eastAsia="zh-CN"/>
        </w:rPr>
        <w:t xml:space="preserve">Proposal </w:t>
      </w:r>
      <w:r>
        <w:rPr>
          <w:rFonts w:hint="eastAsia"/>
          <w:b/>
          <w:lang w:eastAsia="zh-CN"/>
        </w:rPr>
        <w:t>3</w:t>
      </w:r>
      <w:r w:rsidRPr="00603D81">
        <w:rPr>
          <w:rFonts w:hint="eastAsia"/>
          <w:b/>
          <w:lang w:eastAsia="zh-CN"/>
        </w:rPr>
        <w:t xml:space="preserve">: </w:t>
      </w:r>
      <w:r>
        <w:rPr>
          <w:rFonts w:hint="eastAsia"/>
          <w:b/>
          <w:lang w:eastAsia="zh-CN"/>
        </w:rPr>
        <w:t xml:space="preserve">RAN2 to agree that </w:t>
      </w:r>
      <w:r w:rsidRPr="007060E6">
        <w:rPr>
          <w:b/>
          <w:lang w:eastAsia="zh-CN"/>
        </w:rPr>
        <w:t>the</w:t>
      </w:r>
      <w:r>
        <w:rPr>
          <w:rFonts w:hint="eastAsia"/>
          <w:b/>
          <w:lang w:eastAsia="zh-CN"/>
        </w:rPr>
        <w:t>se</w:t>
      </w:r>
      <w:r w:rsidRPr="007060E6">
        <w:rPr>
          <w:b/>
          <w:lang w:eastAsia="zh-CN"/>
        </w:rPr>
        <w:t xml:space="preserve"> parameters </w:t>
      </w:r>
      <w:r>
        <w:rPr>
          <w:rFonts w:hint="eastAsia"/>
          <w:b/>
          <w:lang w:eastAsia="zh-CN"/>
        </w:rPr>
        <w:t xml:space="preserve">from LCS client </w:t>
      </w:r>
      <w:r>
        <w:rPr>
          <w:b/>
          <w:lang w:eastAsia="zh-CN"/>
        </w:rPr>
        <w:t>won’t</w:t>
      </w:r>
      <w:r>
        <w:rPr>
          <w:rFonts w:hint="eastAsia"/>
          <w:b/>
          <w:lang w:eastAsia="zh-CN"/>
        </w:rPr>
        <w:t xml:space="preserve"> be provided to UE, </w:t>
      </w:r>
      <w:r>
        <w:rPr>
          <w:b/>
          <w:lang w:eastAsia="zh-CN"/>
        </w:rPr>
        <w:t>i.e.</w:t>
      </w:r>
      <w:r>
        <w:rPr>
          <w:rFonts w:hint="eastAsia"/>
          <w:b/>
          <w:lang w:eastAsia="zh-CN"/>
        </w:rPr>
        <w:t xml:space="preserve"> </w:t>
      </w:r>
      <w:r w:rsidRPr="00604AC4">
        <w:rPr>
          <w:b/>
          <w:lang w:eastAsia="zh-CN"/>
        </w:rPr>
        <w:t>Time To Alert and Alert Limit</w:t>
      </w:r>
      <w:r>
        <w:rPr>
          <w:rFonts w:hint="eastAsia"/>
          <w:b/>
          <w:lang w:eastAsia="zh-CN"/>
        </w:rPr>
        <w:t xml:space="preserve">, unless there is a clear proof of the </w:t>
      </w:r>
      <w:r>
        <w:rPr>
          <w:b/>
          <w:lang w:eastAsia="zh-CN"/>
        </w:rPr>
        <w:t>usage</w:t>
      </w:r>
      <w:r w:rsidR="00BE15B7">
        <w:rPr>
          <w:rFonts w:hint="eastAsia"/>
          <w:b/>
          <w:lang w:eastAsia="zh-CN"/>
        </w:rPr>
        <w:t xml:space="preserve"> of these parameters</w:t>
      </w:r>
      <w:r>
        <w:rPr>
          <w:rFonts w:hint="eastAsia"/>
          <w:b/>
          <w:lang w:eastAsia="zh-CN"/>
        </w:rPr>
        <w:t xml:space="preserve"> in UE</w:t>
      </w:r>
      <w:r w:rsidR="00B0288B">
        <w:rPr>
          <w:rFonts w:hint="eastAsia"/>
          <w:b/>
          <w:lang w:eastAsia="zh-CN"/>
        </w:rPr>
        <w:t xml:space="preserve"> side</w:t>
      </w:r>
      <w:r>
        <w:rPr>
          <w:rFonts w:hint="eastAsia"/>
          <w:b/>
          <w:lang w:eastAsia="zh-CN"/>
        </w:rPr>
        <w:t xml:space="preserve">. </w:t>
      </w:r>
    </w:p>
    <w:p w14:paraId="19D583D5" w14:textId="77777777" w:rsidR="00603D81" w:rsidRPr="00A60031" w:rsidRDefault="00603D81" w:rsidP="00DC7F57">
      <w:pPr>
        <w:spacing w:after="240"/>
        <w:rPr>
          <w:lang w:val="en-US" w:eastAsia="zh-CN"/>
        </w:rPr>
      </w:pPr>
      <w:bookmarkStart w:id="1" w:name="_GoBack"/>
      <w:bookmarkEnd w:id="1"/>
    </w:p>
    <w:p w14:paraId="02B96FD6" w14:textId="14E8D211" w:rsidR="00D17923" w:rsidRDefault="00D17923" w:rsidP="00D17923">
      <w:pPr>
        <w:pStyle w:val="3GPPH1"/>
      </w:pPr>
      <w:r>
        <w:t>Conclusion</w:t>
      </w:r>
    </w:p>
    <w:p w14:paraId="7ECF7873" w14:textId="226DEC1A" w:rsidR="00D17923" w:rsidRDefault="00844A7D" w:rsidP="00D17923">
      <w:pPr>
        <w:pStyle w:val="3GPPText"/>
        <w:rPr>
          <w:lang w:eastAsia="zh-CN"/>
        </w:rPr>
      </w:pPr>
      <w:r w:rsidRPr="00176968">
        <w:t xml:space="preserve">In this contribution, we </w:t>
      </w:r>
      <w:r w:rsidR="002C2CBE">
        <w:t xml:space="preserve">provided our </w:t>
      </w:r>
      <w:r w:rsidR="00DF10D8">
        <w:t xml:space="preserve">views on </w:t>
      </w:r>
      <w:r w:rsidR="00820850" w:rsidRPr="00820850">
        <w:t>the LS from SA2</w:t>
      </w:r>
      <w:r w:rsidR="00820850" w:rsidRPr="00820850">
        <w:rPr>
          <w:rFonts w:hint="eastAsia"/>
          <w:lang w:eastAsia="zh-CN"/>
        </w:rPr>
        <w:t xml:space="preserve"> </w:t>
      </w:r>
      <w:r w:rsidR="00820850">
        <w:rPr>
          <w:rFonts w:hint="eastAsia"/>
          <w:lang w:eastAsia="zh-CN"/>
        </w:rPr>
        <w:t xml:space="preserve">in </w:t>
      </w:r>
      <w:r w:rsidR="00FA7479" w:rsidRPr="00FA7479">
        <w:rPr>
          <w:lang w:eastAsia="zh-CN"/>
        </w:rPr>
        <w:t>R2-2211137</w:t>
      </w:r>
      <w:r w:rsidR="00745AB6">
        <w:rPr>
          <w:rFonts w:hint="eastAsia"/>
          <w:lang w:eastAsia="zh-CN"/>
        </w:rPr>
        <w:t>(</w:t>
      </w:r>
      <w:r w:rsidR="00745AB6" w:rsidRPr="00DC4EE2">
        <w:rPr>
          <w:lang w:eastAsia="zh-CN"/>
        </w:rPr>
        <w:t>S2-220</w:t>
      </w:r>
      <w:r w:rsidR="00745AB6">
        <w:rPr>
          <w:rFonts w:hint="eastAsia"/>
          <w:lang w:eastAsia="zh-CN"/>
        </w:rPr>
        <w:t>9966), and propose to give the below answers to SA2 in the reply LS</w:t>
      </w:r>
      <w:r w:rsidR="00820850">
        <w:rPr>
          <w:rFonts w:hint="eastAsia"/>
          <w:lang w:eastAsia="zh-CN"/>
        </w:rPr>
        <w:t>:</w:t>
      </w:r>
    </w:p>
    <w:p w14:paraId="6B68D5B6" w14:textId="77777777" w:rsidR="003A06B0" w:rsidRDefault="003A06B0" w:rsidP="003A06B0">
      <w:pPr>
        <w:pStyle w:val="3GPPText"/>
        <w:rPr>
          <w:b/>
          <w:lang w:eastAsia="zh-CN"/>
        </w:rPr>
      </w:pPr>
      <w:r w:rsidRPr="00603D81">
        <w:rPr>
          <w:rFonts w:hint="eastAsia"/>
          <w:b/>
          <w:lang w:eastAsia="zh-CN"/>
        </w:rPr>
        <w:t xml:space="preserve">Proposal 1: RAN2 </w:t>
      </w:r>
      <w:r>
        <w:rPr>
          <w:rFonts w:hint="eastAsia"/>
          <w:b/>
          <w:lang w:eastAsia="zh-CN"/>
        </w:rPr>
        <w:t>to agree to provide the</w:t>
      </w:r>
      <w:r w:rsidRPr="00603D81">
        <w:rPr>
          <w:rFonts w:hint="eastAsia"/>
          <w:b/>
          <w:lang w:eastAsia="zh-CN"/>
        </w:rPr>
        <w:t xml:space="preserve"> </w:t>
      </w:r>
      <w:r w:rsidRPr="00604AC4">
        <w:rPr>
          <w:b/>
          <w:lang w:eastAsia="zh-CN"/>
        </w:rPr>
        <w:t>parameters by LCS client/AF, or UE</w:t>
      </w:r>
      <w:r>
        <w:rPr>
          <w:rFonts w:hint="eastAsia"/>
          <w:b/>
          <w:lang w:eastAsia="zh-CN"/>
        </w:rPr>
        <w:t xml:space="preserve"> to LMF</w:t>
      </w:r>
      <w:r w:rsidRPr="00604AC4">
        <w:rPr>
          <w:b/>
          <w:lang w:eastAsia="zh-CN"/>
        </w:rPr>
        <w:t>, i.e. Target Integrity Risk, Time To Alert and Alert Limit</w:t>
      </w:r>
      <w:r>
        <w:rPr>
          <w:rFonts w:hint="eastAsia"/>
          <w:b/>
          <w:lang w:eastAsia="zh-CN"/>
        </w:rPr>
        <w:t xml:space="preserve"> to LMF.</w:t>
      </w:r>
    </w:p>
    <w:p w14:paraId="16CBDC44" w14:textId="77777777" w:rsidR="003A06B0" w:rsidRDefault="003A06B0" w:rsidP="003A06B0">
      <w:pPr>
        <w:pStyle w:val="3GPPText"/>
        <w:rPr>
          <w:b/>
          <w:lang w:eastAsia="zh-CN"/>
        </w:rPr>
      </w:pPr>
      <w:r w:rsidRPr="00603D81">
        <w:rPr>
          <w:rFonts w:hint="eastAsia"/>
          <w:b/>
          <w:lang w:eastAsia="zh-CN"/>
        </w:rPr>
        <w:t xml:space="preserve">Proposal </w:t>
      </w:r>
      <w:r>
        <w:rPr>
          <w:rFonts w:hint="eastAsia"/>
          <w:b/>
          <w:lang w:eastAsia="zh-CN"/>
        </w:rPr>
        <w:t>2</w:t>
      </w:r>
      <w:r w:rsidRPr="00603D81">
        <w:rPr>
          <w:rFonts w:hint="eastAsia"/>
          <w:b/>
          <w:lang w:eastAsia="zh-CN"/>
        </w:rPr>
        <w:t xml:space="preserve">: </w:t>
      </w:r>
      <w:r>
        <w:rPr>
          <w:rFonts w:hint="eastAsia"/>
          <w:b/>
          <w:lang w:eastAsia="zh-CN"/>
        </w:rPr>
        <w:t xml:space="preserve">RAN2 to </w:t>
      </w:r>
      <w:r>
        <w:rPr>
          <w:b/>
          <w:lang w:eastAsia="zh-CN"/>
        </w:rPr>
        <w:t>recommend</w:t>
      </w:r>
      <w:r>
        <w:rPr>
          <w:rFonts w:hint="eastAsia"/>
          <w:b/>
          <w:lang w:eastAsia="zh-CN"/>
        </w:rPr>
        <w:t xml:space="preserve"> that </w:t>
      </w:r>
      <w:r w:rsidRPr="007060E6">
        <w:rPr>
          <w:b/>
          <w:lang w:eastAsia="zh-CN"/>
        </w:rPr>
        <w:t>LMF may use the parameters to provide associated alerts</w:t>
      </w:r>
      <w:r>
        <w:rPr>
          <w:rFonts w:hint="eastAsia"/>
          <w:b/>
          <w:lang w:eastAsia="zh-CN"/>
        </w:rPr>
        <w:t xml:space="preserve"> to LCS client, rather than </w:t>
      </w:r>
      <w:r w:rsidRPr="00466184">
        <w:rPr>
          <w:b/>
          <w:lang w:eastAsia="zh-CN"/>
        </w:rPr>
        <w:t>determine to use GNSS positioning method for integrity calculation/determination</w:t>
      </w:r>
    </w:p>
    <w:p w14:paraId="6392A077" w14:textId="77777777" w:rsidR="003E7B80" w:rsidRDefault="003E7B80" w:rsidP="003E7B80">
      <w:pPr>
        <w:pStyle w:val="3GPPText"/>
        <w:rPr>
          <w:b/>
          <w:lang w:eastAsia="zh-CN"/>
        </w:rPr>
      </w:pPr>
      <w:r w:rsidRPr="00603D81">
        <w:rPr>
          <w:rFonts w:hint="eastAsia"/>
          <w:b/>
          <w:lang w:eastAsia="zh-CN"/>
        </w:rPr>
        <w:t xml:space="preserve">Proposal </w:t>
      </w:r>
      <w:r>
        <w:rPr>
          <w:rFonts w:hint="eastAsia"/>
          <w:b/>
          <w:lang w:eastAsia="zh-CN"/>
        </w:rPr>
        <w:t>3</w:t>
      </w:r>
      <w:r w:rsidRPr="00603D81">
        <w:rPr>
          <w:rFonts w:hint="eastAsia"/>
          <w:b/>
          <w:lang w:eastAsia="zh-CN"/>
        </w:rPr>
        <w:t xml:space="preserve">: </w:t>
      </w:r>
      <w:r>
        <w:rPr>
          <w:rFonts w:hint="eastAsia"/>
          <w:b/>
          <w:lang w:eastAsia="zh-CN"/>
        </w:rPr>
        <w:t xml:space="preserve">RAN2 to agree that </w:t>
      </w:r>
      <w:r w:rsidRPr="007060E6">
        <w:rPr>
          <w:b/>
          <w:lang w:eastAsia="zh-CN"/>
        </w:rPr>
        <w:t>the</w:t>
      </w:r>
      <w:r>
        <w:rPr>
          <w:rFonts w:hint="eastAsia"/>
          <w:b/>
          <w:lang w:eastAsia="zh-CN"/>
        </w:rPr>
        <w:t>se</w:t>
      </w:r>
      <w:r w:rsidRPr="007060E6">
        <w:rPr>
          <w:b/>
          <w:lang w:eastAsia="zh-CN"/>
        </w:rPr>
        <w:t xml:space="preserve"> parameters </w:t>
      </w:r>
      <w:r>
        <w:rPr>
          <w:rFonts w:hint="eastAsia"/>
          <w:b/>
          <w:lang w:eastAsia="zh-CN"/>
        </w:rPr>
        <w:t xml:space="preserve">from LCS client </w:t>
      </w:r>
      <w:r>
        <w:rPr>
          <w:b/>
          <w:lang w:eastAsia="zh-CN"/>
        </w:rPr>
        <w:t>won’t</w:t>
      </w:r>
      <w:r>
        <w:rPr>
          <w:rFonts w:hint="eastAsia"/>
          <w:b/>
          <w:lang w:eastAsia="zh-CN"/>
        </w:rPr>
        <w:t xml:space="preserve"> be provided to UE, </w:t>
      </w:r>
      <w:r>
        <w:rPr>
          <w:b/>
          <w:lang w:eastAsia="zh-CN"/>
        </w:rPr>
        <w:t>i.e.</w:t>
      </w:r>
      <w:r>
        <w:rPr>
          <w:rFonts w:hint="eastAsia"/>
          <w:b/>
          <w:lang w:eastAsia="zh-CN"/>
        </w:rPr>
        <w:t xml:space="preserve"> </w:t>
      </w:r>
      <w:r w:rsidRPr="00604AC4">
        <w:rPr>
          <w:b/>
          <w:lang w:eastAsia="zh-CN"/>
        </w:rPr>
        <w:t>Time To Alert and Alert Limit</w:t>
      </w:r>
      <w:r>
        <w:rPr>
          <w:rFonts w:hint="eastAsia"/>
          <w:b/>
          <w:lang w:eastAsia="zh-CN"/>
        </w:rPr>
        <w:t xml:space="preserve">, unless there is a clear proof of the </w:t>
      </w:r>
      <w:r>
        <w:rPr>
          <w:b/>
          <w:lang w:eastAsia="zh-CN"/>
        </w:rPr>
        <w:t>usage</w:t>
      </w:r>
      <w:r>
        <w:rPr>
          <w:rFonts w:hint="eastAsia"/>
          <w:b/>
          <w:lang w:eastAsia="zh-CN"/>
        </w:rPr>
        <w:t xml:space="preserve"> of these parameters in UE side. </w:t>
      </w:r>
    </w:p>
    <w:p w14:paraId="4C09ED62" w14:textId="77777777" w:rsidR="00745AB6" w:rsidRDefault="00745AB6" w:rsidP="00D17923">
      <w:pPr>
        <w:pStyle w:val="3GPPText"/>
        <w:rPr>
          <w:b/>
          <w:lang w:eastAsia="zh-CN"/>
        </w:rPr>
      </w:pPr>
    </w:p>
    <w:p w14:paraId="3004729E" w14:textId="77777777" w:rsidR="003A06B0" w:rsidRDefault="003A06B0" w:rsidP="00D17923">
      <w:pPr>
        <w:pStyle w:val="3GPPText"/>
        <w:rPr>
          <w:lang w:eastAsia="zh-CN"/>
        </w:rPr>
      </w:pPr>
    </w:p>
    <w:p w14:paraId="5AF1661A" w14:textId="77777777" w:rsidR="005972C9" w:rsidRDefault="005972C9" w:rsidP="005972C9">
      <w:pPr>
        <w:pStyle w:val="3GPPH1"/>
        <w:rPr>
          <w:lang w:val="en-US"/>
        </w:rPr>
      </w:pPr>
      <w:r w:rsidRPr="00AB2DA9">
        <w:rPr>
          <w:lang w:val="en-US"/>
        </w:rPr>
        <w:t>References</w:t>
      </w:r>
    </w:p>
    <w:p w14:paraId="48D87EF9" w14:textId="52294CC5" w:rsidR="0075603E" w:rsidRDefault="0075603E" w:rsidP="00F16663">
      <w:pPr>
        <w:widowControl w:val="0"/>
        <w:tabs>
          <w:tab w:val="num" w:pos="708"/>
        </w:tabs>
        <w:spacing w:after="60"/>
        <w:jc w:val="both"/>
        <w:rPr>
          <w:lang w:eastAsia="zh-CN"/>
        </w:rPr>
      </w:pPr>
      <w:r>
        <w:t xml:space="preserve">[1] </w:t>
      </w:r>
      <w:r w:rsidR="00F16663">
        <w:rPr>
          <w:rFonts w:hint="eastAsia"/>
          <w:lang w:eastAsia="zh-CN"/>
        </w:rPr>
        <w:t xml:space="preserve">TS 38.305 </w:t>
      </w:r>
      <w:r w:rsidR="00F16663">
        <w:rPr>
          <w:lang w:eastAsia="zh-CN"/>
        </w:rPr>
        <w:t>Stage 2 functional specification of</w:t>
      </w:r>
      <w:r w:rsidR="00F16663">
        <w:rPr>
          <w:rFonts w:hint="eastAsia"/>
          <w:lang w:eastAsia="zh-CN"/>
        </w:rPr>
        <w:t xml:space="preserve"> </w:t>
      </w:r>
      <w:r w:rsidR="00F16663">
        <w:rPr>
          <w:lang w:eastAsia="zh-CN"/>
        </w:rPr>
        <w:t>User Equipment (UE) positioning in NG-RAN</w:t>
      </w:r>
      <w:r w:rsidR="00F16663">
        <w:rPr>
          <w:rFonts w:hint="eastAsia"/>
          <w:lang w:eastAsia="zh-CN"/>
        </w:rPr>
        <w:t xml:space="preserve"> V17.2.0</w:t>
      </w:r>
    </w:p>
    <w:p w14:paraId="4D9D2A16" w14:textId="207A6C89" w:rsidR="00DD417D" w:rsidRDefault="00DD417D" w:rsidP="00DD417D">
      <w:pPr>
        <w:widowControl w:val="0"/>
        <w:tabs>
          <w:tab w:val="num" w:pos="708"/>
        </w:tabs>
        <w:spacing w:after="60"/>
        <w:jc w:val="both"/>
        <w:rPr>
          <w:lang w:eastAsia="zh-CN"/>
        </w:rPr>
      </w:pPr>
      <w:r>
        <w:rPr>
          <w:lang w:eastAsia="zh-CN"/>
        </w:rPr>
        <w:t>[</w:t>
      </w:r>
      <w:r w:rsidR="003348E8">
        <w:rPr>
          <w:rFonts w:hint="eastAsia"/>
          <w:lang w:eastAsia="zh-CN"/>
        </w:rPr>
        <w:t>2</w:t>
      </w:r>
      <w:r>
        <w:rPr>
          <w:lang w:eastAsia="zh-CN"/>
        </w:rPr>
        <w:t>]</w:t>
      </w:r>
      <w:r w:rsidR="00F44680">
        <w:rPr>
          <w:rFonts w:hint="eastAsia"/>
          <w:lang w:eastAsia="zh-CN"/>
        </w:rPr>
        <w:t xml:space="preserve"> </w:t>
      </w:r>
      <w:r w:rsidR="00F44680" w:rsidRPr="00F44680">
        <w:rPr>
          <w:lang w:eastAsia="zh-CN"/>
        </w:rPr>
        <w:t>R2-2211137</w:t>
      </w:r>
      <w:r w:rsidR="00F44680">
        <w:rPr>
          <w:rFonts w:hint="eastAsia"/>
          <w:lang w:eastAsia="zh-CN"/>
        </w:rPr>
        <w:t xml:space="preserve"> </w:t>
      </w:r>
      <w:r w:rsidR="00F44680" w:rsidRPr="00F44680">
        <w:rPr>
          <w:lang w:eastAsia="zh-CN"/>
        </w:rPr>
        <w:t>LS on GNSS integrity requirement provisioning (S2-2209966; contact: Huawei)</w:t>
      </w:r>
      <w:r>
        <w:rPr>
          <w:rFonts w:hint="eastAsia"/>
          <w:lang w:eastAsia="zh-CN"/>
        </w:rPr>
        <w:t xml:space="preserve">, RAN2 </w:t>
      </w:r>
      <w:r>
        <w:rPr>
          <w:lang w:eastAsia="zh-CN"/>
        </w:rPr>
        <w:t>#</w:t>
      </w:r>
      <w:r w:rsidR="00F44680">
        <w:rPr>
          <w:rFonts w:hint="eastAsia"/>
          <w:lang w:eastAsia="zh-CN"/>
        </w:rPr>
        <w:t>120</w:t>
      </w:r>
      <w:r>
        <w:rPr>
          <w:lang w:eastAsia="zh-CN"/>
        </w:rPr>
        <w:t xml:space="preserve">, </w:t>
      </w:r>
      <w:r w:rsidR="008C73AC">
        <w:rPr>
          <w:rFonts w:hint="eastAsia"/>
          <w:lang w:eastAsia="zh-CN"/>
        </w:rPr>
        <w:t>Nov</w:t>
      </w:r>
      <w:r>
        <w:rPr>
          <w:lang w:eastAsia="zh-CN"/>
        </w:rPr>
        <w:t xml:space="preserve"> 202</w:t>
      </w:r>
      <w:r>
        <w:rPr>
          <w:rFonts w:hint="eastAsia"/>
          <w:lang w:eastAsia="zh-CN"/>
        </w:rPr>
        <w:t>2</w:t>
      </w:r>
      <w:r>
        <w:rPr>
          <w:lang w:eastAsia="zh-CN"/>
        </w:rPr>
        <w:t>.</w:t>
      </w:r>
    </w:p>
    <w:p w14:paraId="6D3EA124" w14:textId="77777777" w:rsidR="000D7954" w:rsidRDefault="000D7954" w:rsidP="00E67C26">
      <w:pPr>
        <w:widowControl w:val="0"/>
        <w:tabs>
          <w:tab w:val="num" w:pos="708"/>
        </w:tabs>
        <w:spacing w:after="60"/>
        <w:jc w:val="both"/>
        <w:rPr>
          <w:lang w:eastAsia="zh-CN"/>
        </w:rPr>
      </w:pPr>
    </w:p>
    <w:p w14:paraId="567F744A" w14:textId="77777777" w:rsidR="00E67C26" w:rsidRDefault="00E67C26" w:rsidP="007E0382">
      <w:pPr>
        <w:widowControl w:val="0"/>
        <w:tabs>
          <w:tab w:val="num" w:pos="708"/>
        </w:tabs>
        <w:spacing w:after="60"/>
        <w:jc w:val="both"/>
        <w:rPr>
          <w:lang w:eastAsia="zh-CN"/>
        </w:rPr>
      </w:pPr>
    </w:p>
    <w:p w14:paraId="3E886081" w14:textId="77777777" w:rsidR="007E0382" w:rsidRDefault="007E0382" w:rsidP="0075603E">
      <w:pPr>
        <w:widowControl w:val="0"/>
        <w:tabs>
          <w:tab w:val="num" w:pos="708"/>
        </w:tabs>
        <w:spacing w:after="60"/>
        <w:jc w:val="both"/>
        <w:rPr>
          <w:lang w:eastAsia="zh-CN"/>
        </w:rPr>
      </w:pPr>
    </w:p>
    <w:sectPr w:rsidR="007E0382" w:rsidSect="00491246">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38D8D" w14:textId="77777777" w:rsidR="00191298" w:rsidRDefault="00191298">
      <w:pPr>
        <w:spacing w:after="0"/>
      </w:pPr>
      <w:r>
        <w:separator/>
      </w:r>
    </w:p>
  </w:endnote>
  <w:endnote w:type="continuationSeparator" w:id="0">
    <w:p w14:paraId="70B1D6F9" w14:textId="77777777" w:rsidR="00191298" w:rsidRDefault="00191298">
      <w:pPr>
        <w:spacing w:after="0"/>
      </w:pPr>
      <w:r>
        <w:continuationSeparator/>
      </w:r>
    </w:p>
  </w:endnote>
  <w:endnote w:type="continuationNotice" w:id="1">
    <w:p w14:paraId="617CA2B7" w14:textId="77777777" w:rsidR="00191298" w:rsidRDefault="00191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91298">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91298">
      <w:rPr>
        <w:rStyle w:val="CharChar2"/>
        <w:b/>
        <w:i/>
        <w:noProof/>
        <w:sz w:val="18"/>
      </w:rPr>
      <w:t>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A1D01" w14:textId="77777777" w:rsidR="00191298" w:rsidRDefault="00191298">
      <w:pPr>
        <w:spacing w:after="0"/>
      </w:pPr>
      <w:r>
        <w:separator/>
      </w:r>
    </w:p>
  </w:footnote>
  <w:footnote w:type="continuationSeparator" w:id="0">
    <w:p w14:paraId="0FC0B99F" w14:textId="77777777" w:rsidR="00191298" w:rsidRDefault="00191298">
      <w:pPr>
        <w:spacing w:after="0"/>
      </w:pPr>
      <w:r>
        <w:continuationSeparator/>
      </w:r>
    </w:p>
  </w:footnote>
  <w:footnote w:type="continuationNotice" w:id="1">
    <w:p w14:paraId="111D43E8" w14:textId="77777777" w:rsidR="00191298" w:rsidRDefault="001912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CE1246B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2">
    <w:nsid w:val="13A71C88"/>
    <w:multiLevelType w:val="hybridMultilevel"/>
    <w:tmpl w:val="62B06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4">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5">
    <w:nsid w:val="3FF739C8"/>
    <w:multiLevelType w:val="hybridMultilevel"/>
    <w:tmpl w:val="0AB068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7F6AFB"/>
    <w:multiLevelType w:val="hybridMultilevel"/>
    <w:tmpl w:val="78AE1DA4"/>
    <w:lvl w:ilvl="0" w:tplc="962EE2C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7">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E993F35"/>
    <w:multiLevelType w:val="hybridMultilevel"/>
    <w:tmpl w:val="28A49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E3D4025"/>
    <w:multiLevelType w:val="hybridMultilevel"/>
    <w:tmpl w:val="32788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4"/>
  </w:num>
  <w:num w:numId="3">
    <w:abstractNumId w:val="6"/>
  </w:num>
  <w:num w:numId="4">
    <w:abstractNumId w:val="7"/>
  </w:num>
  <w:num w:numId="5">
    <w:abstractNumId w:val="3"/>
  </w:num>
  <w:num w:numId="6">
    <w:abstractNumId w:val="1"/>
  </w:num>
  <w:num w:numId="7">
    <w:abstractNumId w:val="9"/>
  </w:num>
  <w:num w:numId="8">
    <w:abstractNumId w:val="5"/>
  </w:num>
  <w:num w:numId="9">
    <w:abstractNumId w:val="2"/>
  </w:num>
  <w:num w:numId="10">
    <w:abstractNumId w:val="10"/>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5B7"/>
    <w:rsid w:val="00010C65"/>
    <w:rsid w:val="00010EF0"/>
    <w:rsid w:val="000111AC"/>
    <w:rsid w:val="0001156A"/>
    <w:rsid w:val="000117D9"/>
    <w:rsid w:val="00011A88"/>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741"/>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BB9"/>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3760"/>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0856"/>
    <w:rsid w:val="000610DA"/>
    <w:rsid w:val="00061823"/>
    <w:rsid w:val="00061945"/>
    <w:rsid w:val="00062314"/>
    <w:rsid w:val="0006266B"/>
    <w:rsid w:val="0006345A"/>
    <w:rsid w:val="00063514"/>
    <w:rsid w:val="0006360E"/>
    <w:rsid w:val="00063E53"/>
    <w:rsid w:val="00064565"/>
    <w:rsid w:val="00064B11"/>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39DD"/>
    <w:rsid w:val="00093ACE"/>
    <w:rsid w:val="00093D97"/>
    <w:rsid w:val="00094178"/>
    <w:rsid w:val="00094C31"/>
    <w:rsid w:val="00094D04"/>
    <w:rsid w:val="0009511B"/>
    <w:rsid w:val="00095170"/>
    <w:rsid w:val="00095195"/>
    <w:rsid w:val="00095DC5"/>
    <w:rsid w:val="00095FDC"/>
    <w:rsid w:val="00096050"/>
    <w:rsid w:val="00096183"/>
    <w:rsid w:val="0009659A"/>
    <w:rsid w:val="00096763"/>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03F"/>
    <w:rsid w:val="000A5181"/>
    <w:rsid w:val="000A51D4"/>
    <w:rsid w:val="000A52C6"/>
    <w:rsid w:val="000A5E55"/>
    <w:rsid w:val="000A5E8E"/>
    <w:rsid w:val="000A6022"/>
    <w:rsid w:val="000A672D"/>
    <w:rsid w:val="000A699E"/>
    <w:rsid w:val="000A72B5"/>
    <w:rsid w:val="000A74B3"/>
    <w:rsid w:val="000A7685"/>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954"/>
    <w:rsid w:val="000D7B44"/>
    <w:rsid w:val="000D7EBD"/>
    <w:rsid w:val="000D7FC9"/>
    <w:rsid w:val="000E02E4"/>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B44"/>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55FD"/>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054"/>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71"/>
    <w:rsid w:val="001435A5"/>
    <w:rsid w:val="00143688"/>
    <w:rsid w:val="0014394A"/>
    <w:rsid w:val="001439CA"/>
    <w:rsid w:val="00144370"/>
    <w:rsid w:val="00144A16"/>
    <w:rsid w:val="00144D08"/>
    <w:rsid w:val="0014580A"/>
    <w:rsid w:val="001458E7"/>
    <w:rsid w:val="00145C76"/>
    <w:rsid w:val="00145EC7"/>
    <w:rsid w:val="00146016"/>
    <w:rsid w:val="001460F9"/>
    <w:rsid w:val="0014618D"/>
    <w:rsid w:val="00146BDC"/>
    <w:rsid w:val="00146D67"/>
    <w:rsid w:val="001471F9"/>
    <w:rsid w:val="00150969"/>
    <w:rsid w:val="001509BE"/>
    <w:rsid w:val="00150F63"/>
    <w:rsid w:val="001512C5"/>
    <w:rsid w:val="00151AE9"/>
    <w:rsid w:val="001531E3"/>
    <w:rsid w:val="00153416"/>
    <w:rsid w:val="00153708"/>
    <w:rsid w:val="00153A57"/>
    <w:rsid w:val="00153B40"/>
    <w:rsid w:val="001540C5"/>
    <w:rsid w:val="00154264"/>
    <w:rsid w:val="00154AA8"/>
    <w:rsid w:val="00154AAC"/>
    <w:rsid w:val="0015500B"/>
    <w:rsid w:val="00155AA7"/>
    <w:rsid w:val="00155D75"/>
    <w:rsid w:val="00155F03"/>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3AE2"/>
    <w:rsid w:val="001642BA"/>
    <w:rsid w:val="001642BE"/>
    <w:rsid w:val="001648ED"/>
    <w:rsid w:val="00164E9E"/>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E5A"/>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298"/>
    <w:rsid w:val="0019139D"/>
    <w:rsid w:val="001913BE"/>
    <w:rsid w:val="00191441"/>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87A"/>
    <w:rsid w:val="001E49BF"/>
    <w:rsid w:val="001E62ED"/>
    <w:rsid w:val="001E6655"/>
    <w:rsid w:val="001E669A"/>
    <w:rsid w:val="001E6D1C"/>
    <w:rsid w:val="001E6D5B"/>
    <w:rsid w:val="001E70FD"/>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3DC"/>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3"/>
    <w:rsid w:val="00202FF4"/>
    <w:rsid w:val="00203049"/>
    <w:rsid w:val="002039E3"/>
    <w:rsid w:val="00203A68"/>
    <w:rsid w:val="002046CF"/>
    <w:rsid w:val="00204779"/>
    <w:rsid w:val="00204833"/>
    <w:rsid w:val="00204E5F"/>
    <w:rsid w:val="0020503D"/>
    <w:rsid w:val="0020508E"/>
    <w:rsid w:val="00205611"/>
    <w:rsid w:val="00205BDC"/>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4BEF"/>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1D53"/>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910"/>
    <w:rsid w:val="00257AE3"/>
    <w:rsid w:val="00257E34"/>
    <w:rsid w:val="00260167"/>
    <w:rsid w:val="0026044D"/>
    <w:rsid w:val="00260473"/>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4D4"/>
    <w:rsid w:val="00275C36"/>
    <w:rsid w:val="0027637E"/>
    <w:rsid w:val="002771CB"/>
    <w:rsid w:val="002800A1"/>
    <w:rsid w:val="00280164"/>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17F"/>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29F"/>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0ABD"/>
    <w:rsid w:val="002D178F"/>
    <w:rsid w:val="002D1894"/>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28"/>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52"/>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48E8"/>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A73"/>
    <w:rsid w:val="00341B17"/>
    <w:rsid w:val="00341B71"/>
    <w:rsid w:val="00341BAF"/>
    <w:rsid w:val="00341F88"/>
    <w:rsid w:val="00342066"/>
    <w:rsid w:val="00342080"/>
    <w:rsid w:val="00342219"/>
    <w:rsid w:val="00342864"/>
    <w:rsid w:val="0034373F"/>
    <w:rsid w:val="00343AB0"/>
    <w:rsid w:val="00344677"/>
    <w:rsid w:val="003447FF"/>
    <w:rsid w:val="003449F2"/>
    <w:rsid w:val="00344B85"/>
    <w:rsid w:val="00344D66"/>
    <w:rsid w:val="00345676"/>
    <w:rsid w:val="0034581E"/>
    <w:rsid w:val="00346094"/>
    <w:rsid w:val="0034637B"/>
    <w:rsid w:val="003463CC"/>
    <w:rsid w:val="003464D4"/>
    <w:rsid w:val="00346CF7"/>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2AC8"/>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C0A"/>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38EE"/>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6B0"/>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B80"/>
    <w:rsid w:val="003E7F6C"/>
    <w:rsid w:val="003F04BF"/>
    <w:rsid w:val="003F0667"/>
    <w:rsid w:val="003F1366"/>
    <w:rsid w:val="003F171C"/>
    <w:rsid w:val="003F19A9"/>
    <w:rsid w:val="003F1C3E"/>
    <w:rsid w:val="003F1D17"/>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841"/>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A67"/>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3F3"/>
    <w:rsid w:val="0041775A"/>
    <w:rsid w:val="00417ABF"/>
    <w:rsid w:val="00417B6E"/>
    <w:rsid w:val="004207B4"/>
    <w:rsid w:val="004208CB"/>
    <w:rsid w:val="00421A0F"/>
    <w:rsid w:val="0042200A"/>
    <w:rsid w:val="0042219A"/>
    <w:rsid w:val="00422C34"/>
    <w:rsid w:val="00423076"/>
    <w:rsid w:val="004231AD"/>
    <w:rsid w:val="00423615"/>
    <w:rsid w:val="00423810"/>
    <w:rsid w:val="00423F24"/>
    <w:rsid w:val="00424F1A"/>
    <w:rsid w:val="00425759"/>
    <w:rsid w:val="00425D62"/>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795"/>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5C64"/>
    <w:rsid w:val="00466162"/>
    <w:rsid w:val="00466184"/>
    <w:rsid w:val="004662F9"/>
    <w:rsid w:val="0046637E"/>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6EC"/>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721"/>
    <w:rsid w:val="00493C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3A0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A99"/>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1CF6"/>
    <w:rsid w:val="004E2217"/>
    <w:rsid w:val="004E228B"/>
    <w:rsid w:val="004E2464"/>
    <w:rsid w:val="004E25CB"/>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655D"/>
    <w:rsid w:val="004F66A2"/>
    <w:rsid w:val="004F6AB6"/>
    <w:rsid w:val="004F7060"/>
    <w:rsid w:val="004F72DD"/>
    <w:rsid w:val="004F78E4"/>
    <w:rsid w:val="0050050C"/>
    <w:rsid w:val="00500C46"/>
    <w:rsid w:val="00500E91"/>
    <w:rsid w:val="0050127A"/>
    <w:rsid w:val="00501298"/>
    <w:rsid w:val="005017ED"/>
    <w:rsid w:val="00501F8E"/>
    <w:rsid w:val="005023E1"/>
    <w:rsid w:val="005024D4"/>
    <w:rsid w:val="0050251E"/>
    <w:rsid w:val="005028FF"/>
    <w:rsid w:val="00502920"/>
    <w:rsid w:val="00502B43"/>
    <w:rsid w:val="00502FB3"/>
    <w:rsid w:val="005031BA"/>
    <w:rsid w:val="00503832"/>
    <w:rsid w:val="005039E3"/>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0FB"/>
    <w:rsid w:val="0051166F"/>
    <w:rsid w:val="00511717"/>
    <w:rsid w:val="005117A3"/>
    <w:rsid w:val="0051183B"/>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0F"/>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6798"/>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5EEB"/>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D81"/>
    <w:rsid w:val="00603FAB"/>
    <w:rsid w:val="00604264"/>
    <w:rsid w:val="0060475F"/>
    <w:rsid w:val="00604930"/>
    <w:rsid w:val="00604AC4"/>
    <w:rsid w:val="00604B91"/>
    <w:rsid w:val="0060542C"/>
    <w:rsid w:val="0060549E"/>
    <w:rsid w:val="00605A61"/>
    <w:rsid w:val="00605C42"/>
    <w:rsid w:val="00606A5E"/>
    <w:rsid w:val="00606AF0"/>
    <w:rsid w:val="00606F6C"/>
    <w:rsid w:val="00607139"/>
    <w:rsid w:val="0060754E"/>
    <w:rsid w:val="00607676"/>
    <w:rsid w:val="006076F3"/>
    <w:rsid w:val="00607C76"/>
    <w:rsid w:val="00607E42"/>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B75"/>
    <w:rsid w:val="00615C25"/>
    <w:rsid w:val="00616467"/>
    <w:rsid w:val="00616631"/>
    <w:rsid w:val="00616A20"/>
    <w:rsid w:val="00616F38"/>
    <w:rsid w:val="00617225"/>
    <w:rsid w:val="00617371"/>
    <w:rsid w:val="006178B5"/>
    <w:rsid w:val="00617946"/>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196B"/>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26A"/>
    <w:rsid w:val="00657857"/>
    <w:rsid w:val="006579A0"/>
    <w:rsid w:val="00657E79"/>
    <w:rsid w:val="006600F1"/>
    <w:rsid w:val="006603EA"/>
    <w:rsid w:val="006604AF"/>
    <w:rsid w:val="0066077A"/>
    <w:rsid w:val="00660976"/>
    <w:rsid w:val="00660CEB"/>
    <w:rsid w:val="00661195"/>
    <w:rsid w:val="0066137C"/>
    <w:rsid w:val="006624B2"/>
    <w:rsid w:val="006631FF"/>
    <w:rsid w:val="00663217"/>
    <w:rsid w:val="0066336B"/>
    <w:rsid w:val="00663C16"/>
    <w:rsid w:val="00664567"/>
    <w:rsid w:val="00664C66"/>
    <w:rsid w:val="0066523E"/>
    <w:rsid w:val="0066524A"/>
    <w:rsid w:val="006653EC"/>
    <w:rsid w:val="00665865"/>
    <w:rsid w:val="00665A90"/>
    <w:rsid w:val="0066639D"/>
    <w:rsid w:val="00666758"/>
    <w:rsid w:val="00666A90"/>
    <w:rsid w:val="00666AE6"/>
    <w:rsid w:val="006675E3"/>
    <w:rsid w:val="00667653"/>
    <w:rsid w:val="00667947"/>
    <w:rsid w:val="00667ED6"/>
    <w:rsid w:val="00670158"/>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2E6A"/>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4F"/>
    <w:rsid w:val="006956CA"/>
    <w:rsid w:val="006956E8"/>
    <w:rsid w:val="00695BEC"/>
    <w:rsid w:val="0069609E"/>
    <w:rsid w:val="0069674F"/>
    <w:rsid w:val="0069685A"/>
    <w:rsid w:val="00697022"/>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B46"/>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EFE"/>
    <w:rsid w:val="006D5F1B"/>
    <w:rsid w:val="006D5F35"/>
    <w:rsid w:val="006D60A3"/>
    <w:rsid w:val="006D6117"/>
    <w:rsid w:val="006D61F7"/>
    <w:rsid w:val="006D6675"/>
    <w:rsid w:val="006D6821"/>
    <w:rsid w:val="006D6882"/>
    <w:rsid w:val="006D69D8"/>
    <w:rsid w:val="006D7281"/>
    <w:rsid w:val="006D75B8"/>
    <w:rsid w:val="006D784B"/>
    <w:rsid w:val="006D7A7B"/>
    <w:rsid w:val="006D7D38"/>
    <w:rsid w:val="006E036E"/>
    <w:rsid w:val="006E0989"/>
    <w:rsid w:val="006E0A81"/>
    <w:rsid w:val="006E0CF4"/>
    <w:rsid w:val="006E0D42"/>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6C56"/>
    <w:rsid w:val="006F7BCC"/>
    <w:rsid w:val="0070000D"/>
    <w:rsid w:val="00700D6B"/>
    <w:rsid w:val="007016DB"/>
    <w:rsid w:val="00701E05"/>
    <w:rsid w:val="00703AFF"/>
    <w:rsid w:val="00703D5F"/>
    <w:rsid w:val="00704C8A"/>
    <w:rsid w:val="007055F2"/>
    <w:rsid w:val="007057BE"/>
    <w:rsid w:val="0070597F"/>
    <w:rsid w:val="0070600F"/>
    <w:rsid w:val="007060E6"/>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F1F"/>
    <w:rsid w:val="00714468"/>
    <w:rsid w:val="007144FC"/>
    <w:rsid w:val="007145FE"/>
    <w:rsid w:val="00714795"/>
    <w:rsid w:val="007152EF"/>
    <w:rsid w:val="00715997"/>
    <w:rsid w:val="00715D22"/>
    <w:rsid w:val="00715D30"/>
    <w:rsid w:val="00715EEA"/>
    <w:rsid w:val="0071601E"/>
    <w:rsid w:val="0071629C"/>
    <w:rsid w:val="007166E3"/>
    <w:rsid w:val="007169AE"/>
    <w:rsid w:val="0071737D"/>
    <w:rsid w:val="00717397"/>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69AF"/>
    <w:rsid w:val="007272DA"/>
    <w:rsid w:val="00727389"/>
    <w:rsid w:val="007275CE"/>
    <w:rsid w:val="0072768D"/>
    <w:rsid w:val="0072777E"/>
    <w:rsid w:val="00727D20"/>
    <w:rsid w:val="00730783"/>
    <w:rsid w:val="0073094F"/>
    <w:rsid w:val="00730E2A"/>
    <w:rsid w:val="0073107B"/>
    <w:rsid w:val="0073171B"/>
    <w:rsid w:val="0073175C"/>
    <w:rsid w:val="00731B65"/>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AB6"/>
    <w:rsid w:val="00745BAD"/>
    <w:rsid w:val="00745EDD"/>
    <w:rsid w:val="0074609E"/>
    <w:rsid w:val="00746225"/>
    <w:rsid w:val="00746544"/>
    <w:rsid w:val="007465CD"/>
    <w:rsid w:val="00746969"/>
    <w:rsid w:val="00746B9A"/>
    <w:rsid w:val="00746D7B"/>
    <w:rsid w:val="00746DA1"/>
    <w:rsid w:val="00746DD3"/>
    <w:rsid w:val="00746EBA"/>
    <w:rsid w:val="007474D9"/>
    <w:rsid w:val="0074781D"/>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0C9"/>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982"/>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66"/>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4F4"/>
    <w:rsid w:val="007B76A2"/>
    <w:rsid w:val="007C0818"/>
    <w:rsid w:val="007C10C8"/>
    <w:rsid w:val="007C120D"/>
    <w:rsid w:val="007C19F8"/>
    <w:rsid w:val="007C1A2D"/>
    <w:rsid w:val="007C1E11"/>
    <w:rsid w:val="007C2241"/>
    <w:rsid w:val="007C2620"/>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382"/>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6CD"/>
    <w:rsid w:val="007E3906"/>
    <w:rsid w:val="007E3C8A"/>
    <w:rsid w:val="007E4277"/>
    <w:rsid w:val="007E45D0"/>
    <w:rsid w:val="007E464C"/>
    <w:rsid w:val="007E4A0C"/>
    <w:rsid w:val="007E4C49"/>
    <w:rsid w:val="007E4F34"/>
    <w:rsid w:val="007E5004"/>
    <w:rsid w:val="007E53A2"/>
    <w:rsid w:val="007E5460"/>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6965"/>
    <w:rsid w:val="00817C2C"/>
    <w:rsid w:val="00820252"/>
    <w:rsid w:val="008202B6"/>
    <w:rsid w:val="008205EE"/>
    <w:rsid w:val="00820776"/>
    <w:rsid w:val="00820850"/>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1B3"/>
    <w:rsid w:val="00857417"/>
    <w:rsid w:val="008574FA"/>
    <w:rsid w:val="008602A6"/>
    <w:rsid w:val="008603E0"/>
    <w:rsid w:val="008603EE"/>
    <w:rsid w:val="00860488"/>
    <w:rsid w:val="00860776"/>
    <w:rsid w:val="008608B2"/>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6BF"/>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5D6A"/>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3130"/>
    <w:rsid w:val="008B3F32"/>
    <w:rsid w:val="008B459A"/>
    <w:rsid w:val="008B4711"/>
    <w:rsid w:val="008B4C81"/>
    <w:rsid w:val="008B4DF1"/>
    <w:rsid w:val="008B515D"/>
    <w:rsid w:val="008B5574"/>
    <w:rsid w:val="008B561A"/>
    <w:rsid w:val="008B5824"/>
    <w:rsid w:val="008B5A2D"/>
    <w:rsid w:val="008B5B44"/>
    <w:rsid w:val="008B5D45"/>
    <w:rsid w:val="008B5EB6"/>
    <w:rsid w:val="008B678C"/>
    <w:rsid w:val="008B685C"/>
    <w:rsid w:val="008B6D16"/>
    <w:rsid w:val="008B6D65"/>
    <w:rsid w:val="008B71F9"/>
    <w:rsid w:val="008B762D"/>
    <w:rsid w:val="008B78CC"/>
    <w:rsid w:val="008B7B7E"/>
    <w:rsid w:val="008B7CD1"/>
    <w:rsid w:val="008C000D"/>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3AC"/>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297"/>
    <w:rsid w:val="008D540F"/>
    <w:rsid w:val="008D55CC"/>
    <w:rsid w:val="008D586D"/>
    <w:rsid w:val="008D59D4"/>
    <w:rsid w:val="008D59F0"/>
    <w:rsid w:val="008D5A81"/>
    <w:rsid w:val="008D602A"/>
    <w:rsid w:val="008D6101"/>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1B1E"/>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2F45"/>
    <w:rsid w:val="009131CD"/>
    <w:rsid w:val="009134C3"/>
    <w:rsid w:val="00913A9B"/>
    <w:rsid w:val="00913D2D"/>
    <w:rsid w:val="00914535"/>
    <w:rsid w:val="0091496F"/>
    <w:rsid w:val="0091498B"/>
    <w:rsid w:val="009149C4"/>
    <w:rsid w:val="0091535A"/>
    <w:rsid w:val="009155D7"/>
    <w:rsid w:val="009159F8"/>
    <w:rsid w:val="00915FBB"/>
    <w:rsid w:val="00916640"/>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D2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ADD"/>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A57"/>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90"/>
    <w:rsid w:val="009F1FF9"/>
    <w:rsid w:val="009F2297"/>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57C"/>
    <w:rsid w:val="00A247D4"/>
    <w:rsid w:val="00A24ACE"/>
    <w:rsid w:val="00A24FBF"/>
    <w:rsid w:val="00A25066"/>
    <w:rsid w:val="00A25488"/>
    <w:rsid w:val="00A268C1"/>
    <w:rsid w:val="00A26C38"/>
    <w:rsid w:val="00A27168"/>
    <w:rsid w:val="00A274E3"/>
    <w:rsid w:val="00A2778D"/>
    <w:rsid w:val="00A27841"/>
    <w:rsid w:val="00A27A18"/>
    <w:rsid w:val="00A27D68"/>
    <w:rsid w:val="00A27E9C"/>
    <w:rsid w:val="00A300B1"/>
    <w:rsid w:val="00A3041A"/>
    <w:rsid w:val="00A308A5"/>
    <w:rsid w:val="00A30B09"/>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7EE"/>
    <w:rsid w:val="00A36815"/>
    <w:rsid w:val="00A3683D"/>
    <w:rsid w:val="00A36BA1"/>
    <w:rsid w:val="00A36D76"/>
    <w:rsid w:val="00A36F66"/>
    <w:rsid w:val="00A36FA1"/>
    <w:rsid w:val="00A374F9"/>
    <w:rsid w:val="00A37A9D"/>
    <w:rsid w:val="00A40034"/>
    <w:rsid w:val="00A40100"/>
    <w:rsid w:val="00A409DF"/>
    <w:rsid w:val="00A40E48"/>
    <w:rsid w:val="00A41048"/>
    <w:rsid w:val="00A4172E"/>
    <w:rsid w:val="00A41882"/>
    <w:rsid w:val="00A41CEA"/>
    <w:rsid w:val="00A41EE7"/>
    <w:rsid w:val="00A42136"/>
    <w:rsid w:val="00A424B2"/>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031"/>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539"/>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7FD"/>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28"/>
    <w:rsid w:val="00AC38AA"/>
    <w:rsid w:val="00AC39B6"/>
    <w:rsid w:val="00AC3BE1"/>
    <w:rsid w:val="00AC3DC7"/>
    <w:rsid w:val="00AC45B2"/>
    <w:rsid w:val="00AC45C4"/>
    <w:rsid w:val="00AC4711"/>
    <w:rsid w:val="00AC477E"/>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88B"/>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81"/>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B0C"/>
    <w:rsid w:val="00B31C05"/>
    <w:rsid w:val="00B31D6F"/>
    <w:rsid w:val="00B31F52"/>
    <w:rsid w:val="00B327EF"/>
    <w:rsid w:val="00B33902"/>
    <w:rsid w:val="00B346AE"/>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CC6"/>
    <w:rsid w:val="00B47F07"/>
    <w:rsid w:val="00B512F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D74"/>
    <w:rsid w:val="00B61E67"/>
    <w:rsid w:val="00B61F2B"/>
    <w:rsid w:val="00B61FA7"/>
    <w:rsid w:val="00B626EC"/>
    <w:rsid w:val="00B629A6"/>
    <w:rsid w:val="00B62E11"/>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D6D"/>
    <w:rsid w:val="00B70F08"/>
    <w:rsid w:val="00B7113C"/>
    <w:rsid w:val="00B71560"/>
    <w:rsid w:val="00B715B2"/>
    <w:rsid w:val="00B71EB5"/>
    <w:rsid w:val="00B720AD"/>
    <w:rsid w:val="00B7233B"/>
    <w:rsid w:val="00B72353"/>
    <w:rsid w:val="00B72402"/>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089D"/>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55A2"/>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1E5"/>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1D8D"/>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5B7"/>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5D8"/>
    <w:rsid w:val="00C13B25"/>
    <w:rsid w:val="00C13BE5"/>
    <w:rsid w:val="00C13F3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850"/>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68A"/>
    <w:rsid w:val="00C326BB"/>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29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3C0"/>
    <w:rsid w:val="00C76BD3"/>
    <w:rsid w:val="00C76CBC"/>
    <w:rsid w:val="00C775AD"/>
    <w:rsid w:val="00C776E1"/>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46A"/>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7DA"/>
    <w:rsid w:val="00CD283E"/>
    <w:rsid w:val="00CD2D17"/>
    <w:rsid w:val="00CD35E5"/>
    <w:rsid w:val="00CD429E"/>
    <w:rsid w:val="00CD4A8D"/>
    <w:rsid w:val="00CD50E0"/>
    <w:rsid w:val="00CD53DC"/>
    <w:rsid w:val="00CD58A8"/>
    <w:rsid w:val="00CD58DF"/>
    <w:rsid w:val="00CD5D31"/>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780"/>
    <w:rsid w:val="00CF3BA6"/>
    <w:rsid w:val="00CF3EAE"/>
    <w:rsid w:val="00CF4819"/>
    <w:rsid w:val="00CF4876"/>
    <w:rsid w:val="00CF48F6"/>
    <w:rsid w:val="00CF5118"/>
    <w:rsid w:val="00CF51B9"/>
    <w:rsid w:val="00CF7693"/>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9D"/>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1F63"/>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FC4"/>
    <w:rsid w:val="00D50640"/>
    <w:rsid w:val="00D50756"/>
    <w:rsid w:val="00D50760"/>
    <w:rsid w:val="00D50806"/>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429"/>
    <w:rsid w:val="00D60452"/>
    <w:rsid w:val="00D607B5"/>
    <w:rsid w:val="00D61600"/>
    <w:rsid w:val="00D61D57"/>
    <w:rsid w:val="00D62576"/>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136"/>
    <w:rsid w:val="00D773CD"/>
    <w:rsid w:val="00D77BF1"/>
    <w:rsid w:val="00D77DDE"/>
    <w:rsid w:val="00D801C2"/>
    <w:rsid w:val="00D8037D"/>
    <w:rsid w:val="00D80935"/>
    <w:rsid w:val="00D813B8"/>
    <w:rsid w:val="00D81794"/>
    <w:rsid w:val="00D825C4"/>
    <w:rsid w:val="00D82CB2"/>
    <w:rsid w:val="00D830D3"/>
    <w:rsid w:val="00D8389F"/>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587"/>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7A3"/>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4EE2"/>
    <w:rsid w:val="00DC5070"/>
    <w:rsid w:val="00DC5347"/>
    <w:rsid w:val="00DC54C1"/>
    <w:rsid w:val="00DC58E0"/>
    <w:rsid w:val="00DC5F6A"/>
    <w:rsid w:val="00DC62F0"/>
    <w:rsid w:val="00DC636F"/>
    <w:rsid w:val="00DC7183"/>
    <w:rsid w:val="00DC7577"/>
    <w:rsid w:val="00DC7F57"/>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17D"/>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231"/>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449E"/>
    <w:rsid w:val="00E35071"/>
    <w:rsid w:val="00E352BF"/>
    <w:rsid w:val="00E364EA"/>
    <w:rsid w:val="00E366B9"/>
    <w:rsid w:val="00E37E23"/>
    <w:rsid w:val="00E4017C"/>
    <w:rsid w:val="00E401EA"/>
    <w:rsid w:val="00E40246"/>
    <w:rsid w:val="00E40297"/>
    <w:rsid w:val="00E4055C"/>
    <w:rsid w:val="00E40918"/>
    <w:rsid w:val="00E409F5"/>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5D2"/>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4BD"/>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67C26"/>
    <w:rsid w:val="00E67E96"/>
    <w:rsid w:val="00E701CD"/>
    <w:rsid w:val="00E7027A"/>
    <w:rsid w:val="00E704DE"/>
    <w:rsid w:val="00E70845"/>
    <w:rsid w:val="00E70AC6"/>
    <w:rsid w:val="00E70B57"/>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97055"/>
    <w:rsid w:val="00E97CA5"/>
    <w:rsid w:val="00EA028A"/>
    <w:rsid w:val="00EA05E6"/>
    <w:rsid w:val="00EA09F2"/>
    <w:rsid w:val="00EA0E96"/>
    <w:rsid w:val="00EA13B8"/>
    <w:rsid w:val="00EA25A4"/>
    <w:rsid w:val="00EA25C3"/>
    <w:rsid w:val="00EA27FC"/>
    <w:rsid w:val="00EA305D"/>
    <w:rsid w:val="00EA3569"/>
    <w:rsid w:val="00EA3F8E"/>
    <w:rsid w:val="00EA42AC"/>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488D"/>
    <w:rsid w:val="00EB5711"/>
    <w:rsid w:val="00EB5AC4"/>
    <w:rsid w:val="00EB5EE5"/>
    <w:rsid w:val="00EB6340"/>
    <w:rsid w:val="00EB687E"/>
    <w:rsid w:val="00EB687F"/>
    <w:rsid w:val="00EB6913"/>
    <w:rsid w:val="00EB6936"/>
    <w:rsid w:val="00EB6C5C"/>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2A"/>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4B3"/>
    <w:rsid w:val="00ED38EE"/>
    <w:rsid w:val="00ED3A7C"/>
    <w:rsid w:val="00ED3D1C"/>
    <w:rsid w:val="00ED45C3"/>
    <w:rsid w:val="00ED4BC5"/>
    <w:rsid w:val="00ED4CC7"/>
    <w:rsid w:val="00ED593A"/>
    <w:rsid w:val="00ED7461"/>
    <w:rsid w:val="00ED79A4"/>
    <w:rsid w:val="00ED7E04"/>
    <w:rsid w:val="00ED7E3C"/>
    <w:rsid w:val="00ED7FAD"/>
    <w:rsid w:val="00EE029C"/>
    <w:rsid w:val="00EE0854"/>
    <w:rsid w:val="00EE11B9"/>
    <w:rsid w:val="00EE1B02"/>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3869"/>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DAA"/>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6220"/>
    <w:rsid w:val="00F16663"/>
    <w:rsid w:val="00F1682E"/>
    <w:rsid w:val="00F16A9E"/>
    <w:rsid w:val="00F16E5F"/>
    <w:rsid w:val="00F16FCA"/>
    <w:rsid w:val="00F1706E"/>
    <w:rsid w:val="00F175FF"/>
    <w:rsid w:val="00F17BD3"/>
    <w:rsid w:val="00F17F93"/>
    <w:rsid w:val="00F203F2"/>
    <w:rsid w:val="00F21677"/>
    <w:rsid w:val="00F2307A"/>
    <w:rsid w:val="00F23185"/>
    <w:rsid w:val="00F2337F"/>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680"/>
    <w:rsid w:val="00F44A17"/>
    <w:rsid w:val="00F44BAA"/>
    <w:rsid w:val="00F44BF7"/>
    <w:rsid w:val="00F450EC"/>
    <w:rsid w:val="00F45143"/>
    <w:rsid w:val="00F45257"/>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1"/>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053"/>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A8D"/>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479"/>
    <w:rsid w:val="00FA7A47"/>
    <w:rsid w:val="00FA7A5B"/>
    <w:rsid w:val="00FA7AD3"/>
    <w:rsid w:val="00FA7BD5"/>
    <w:rsid w:val="00FA7C67"/>
    <w:rsid w:val="00FB072F"/>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2E6"/>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417"/>
    <w:rsid w:val="00FE7F26"/>
    <w:rsid w:val="00FF0102"/>
    <w:rsid w:val="00FF01EA"/>
    <w:rsid w:val="00FF03FC"/>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Doc-text2">
    <w:name w:val="Doc-text2"/>
    <w:basedOn w:val="a1"/>
    <w:link w:val="Doc-text2Char"/>
    <w:qFormat/>
    <w:rsid w:val="002D189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D1894"/>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Doc-text2">
    <w:name w:val="Doc-text2"/>
    <w:basedOn w:val="a1"/>
    <w:link w:val="Doc-text2Char"/>
    <w:qFormat/>
    <w:rsid w:val="002D189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D1894"/>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C766D0-3972-4FB6-AEE1-3DB43B62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659</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Introduction</vt:lpstr>
      <vt:lpstr>Discussion</vt:lpstr>
      <vt:lpstr>Conclusion</vt:lpstr>
      <vt:lpstr>References</vt:lpstr>
    </vt:vector>
  </TitlesOfParts>
  <Company>CATT</Company>
  <LinksUpToDate>false</LinksUpToDate>
  <CharactersWithSpaces>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李健翔</dc:creator>
  <cp:keywords>CTPClassification=CTP_NT</cp:keywords>
  <cp:lastModifiedBy>CATT</cp:lastModifiedBy>
  <cp:revision>119</cp:revision>
  <dcterms:created xsi:type="dcterms:W3CDTF">2022-10-28T10:11:00Z</dcterms:created>
  <dcterms:modified xsi:type="dcterms:W3CDTF">2022-11-04T05:49:00Z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